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0AEA" w:rsidRPr="004C2CC8" w:rsidRDefault="00F80AEA" w:rsidP="000D0A92">
      <w:pPr>
        <w:pStyle w:val="DESY-Titel"/>
      </w:pPr>
      <w:r w:rsidRPr="004C2CC8">
        <w:t xml:space="preserve">Das Volumen von Hohlkörpern und </w:t>
      </w:r>
      <w:proofErr w:type="spellStart"/>
      <w:r w:rsidRPr="004C2CC8">
        <w:t>unregelmäßig</w:t>
      </w:r>
      <w:proofErr w:type="spellEnd"/>
      <w:r w:rsidRPr="004C2CC8">
        <w:t xml:space="preserve"> geformten Körpern bestimmen</w:t>
      </w:r>
      <w:r w:rsidR="000D0A92" w:rsidRPr="000D0A92">
        <w:rPr>
          <w:rFonts w:ascii="Georgia" w:hAnsi="Georgia"/>
          <w:color w:val="F18F1F"/>
        </w:rPr>
        <w:t>.</w:t>
      </w:r>
    </w:p>
    <w:p w:rsidR="00C61DAD" w:rsidRPr="004C2CC8" w:rsidRDefault="00C61DAD" w:rsidP="000D0A92">
      <w:pPr>
        <w:pStyle w:val="berschrift1"/>
      </w:pPr>
      <w:r w:rsidRPr="004C2CC8">
        <w:t>E</w:t>
      </w:r>
      <w:r w:rsidR="000D0A92">
        <w:t>inordnung in den Rahmenlehrplan</w:t>
      </w:r>
    </w:p>
    <w:tbl>
      <w:tblPr>
        <w:tblStyle w:val="Tabellenraster"/>
        <w:tblW w:w="850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9"/>
        <w:gridCol w:w="5387"/>
        <w:gridCol w:w="709"/>
      </w:tblGrid>
      <w:tr w:rsidR="00C61DAD" w:rsidRPr="000D0A92" w:rsidTr="007200C2">
        <w:tc>
          <w:tcPr>
            <w:tcW w:w="2409" w:type="dxa"/>
            <w:tcBorders>
              <w:top w:val="single" w:sz="18" w:space="0" w:color="F18F1F"/>
            </w:tcBorders>
            <w:shd w:val="clear" w:color="auto" w:fill="D4EDFC"/>
          </w:tcPr>
          <w:p w:rsidR="00C61DAD" w:rsidRPr="000D0A92" w:rsidRDefault="00C61DAD" w:rsidP="000D0A92">
            <w:pPr>
              <w:pStyle w:val="DESY-Tabelle-Content"/>
            </w:pPr>
            <w:r w:rsidRPr="000D0A92">
              <w:t>Themenfeld</w:t>
            </w:r>
          </w:p>
        </w:tc>
        <w:tc>
          <w:tcPr>
            <w:tcW w:w="6096" w:type="dxa"/>
            <w:gridSpan w:val="2"/>
            <w:tcBorders>
              <w:top w:val="single" w:sz="18" w:space="0" w:color="F18F1F"/>
            </w:tcBorders>
            <w:shd w:val="clear" w:color="auto" w:fill="D4EDFC"/>
          </w:tcPr>
          <w:p w:rsidR="00C61DAD" w:rsidRPr="000D0A92" w:rsidRDefault="00C61DAD" w:rsidP="000D0A92">
            <w:pPr>
              <w:pStyle w:val="DESY-Tabelle-Content"/>
            </w:pPr>
            <w:r w:rsidRPr="000D0A92">
              <w:t xml:space="preserve">3.1 </w:t>
            </w:r>
            <w:r w:rsidR="000D0A92">
              <w:tab/>
            </w:r>
            <w:r w:rsidRPr="000D0A92">
              <w:t xml:space="preserve">Von den Sinnen zum Messen </w:t>
            </w:r>
          </w:p>
        </w:tc>
      </w:tr>
      <w:tr w:rsidR="00C61DAD" w:rsidRPr="000D0A92" w:rsidTr="007200C2">
        <w:tc>
          <w:tcPr>
            <w:tcW w:w="2409" w:type="dxa"/>
            <w:shd w:val="clear" w:color="auto" w:fill="auto"/>
          </w:tcPr>
          <w:p w:rsidR="00C61DAD" w:rsidRPr="000D0A92" w:rsidRDefault="00C61DAD" w:rsidP="000D0A92">
            <w:pPr>
              <w:pStyle w:val="DESY-Tabelle-Content"/>
            </w:pPr>
            <w:r w:rsidRPr="000D0A92">
              <w:t>Thema</w:t>
            </w:r>
          </w:p>
        </w:tc>
        <w:tc>
          <w:tcPr>
            <w:tcW w:w="6096" w:type="dxa"/>
            <w:gridSpan w:val="2"/>
            <w:shd w:val="clear" w:color="auto" w:fill="auto"/>
          </w:tcPr>
          <w:p w:rsidR="00C61DAD" w:rsidRPr="000D0A92" w:rsidRDefault="000D0A92" w:rsidP="000D0A92">
            <w:pPr>
              <w:pStyle w:val="DESY-Tabelle-Content"/>
            </w:pPr>
            <w:r>
              <w:tab/>
            </w:r>
            <w:r w:rsidR="00C61DAD" w:rsidRPr="000D0A92">
              <w:t>Messgeräte</w:t>
            </w:r>
          </w:p>
        </w:tc>
      </w:tr>
      <w:tr w:rsidR="00C61DAD" w:rsidRPr="000D0A92" w:rsidTr="007200C2">
        <w:tc>
          <w:tcPr>
            <w:tcW w:w="2409" w:type="dxa"/>
            <w:shd w:val="clear" w:color="auto" w:fill="D4EDFC"/>
          </w:tcPr>
          <w:p w:rsidR="00C61DAD" w:rsidRPr="000D0A92" w:rsidRDefault="00C61DAD" w:rsidP="000D0A92">
            <w:pPr>
              <w:pStyle w:val="DESY-Tabelle-Content"/>
            </w:pPr>
            <w:r w:rsidRPr="000D0A92">
              <w:t>Basiskonzept</w:t>
            </w:r>
          </w:p>
        </w:tc>
        <w:tc>
          <w:tcPr>
            <w:tcW w:w="6096" w:type="dxa"/>
            <w:gridSpan w:val="2"/>
            <w:shd w:val="clear" w:color="auto" w:fill="D4EDFC"/>
          </w:tcPr>
          <w:p w:rsidR="00C61DAD" w:rsidRPr="000D0A92" w:rsidRDefault="000D0A92" w:rsidP="000D0A92">
            <w:pPr>
              <w:pStyle w:val="DESY-Tabelle-Content"/>
            </w:pPr>
            <w:r>
              <w:tab/>
            </w:r>
            <w:r w:rsidR="00C61DAD" w:rsidRPr="000D0A92">
              <w:t>Konzept der Erhaltung</w:t>
            </w:r>
          </w:p>
        </w:tc>
      </w:tr>
      <w:tr w:rsidR="00C61DAD" w:rsidRPr="000D0A92" w:rsidTr="007200C2">
        <w:tc>
          <w:tcPr>
            <w:tcW w:w="2409" w:type="dxa"/>
            <w:shd w:val="clear" w:color="auto" w:fill="auto"/>
          </w:tcPr>
          <w:p w:rsidR="00C61DAD" w:rsidRPr="000D0A92" w:rsidRDefault="00C61DAD" w:rsidP="000D0A92">
            <w:pPr>
              <w:pStyle w:val="DESY-Tabelle-Content"/>
            </w:pPr>
            <w:r w:rsidRPr="000D0A92">
              <w:t>Kompetenzen/ Niveaustufen</w:t>
            </w:r>
          </w:p>
        </w:tc>
        <w:tc>
          <w:tcPr>
            <w:tcW w:w="5387" w:type="dxa"/>
            <w:shd w:val="clear" w:color="auto" w:fill="auto"/>
          </w:tcPr>
          <w:p w:rsidR="00C61DAD" w:rsidRPr="000D0A92" w:rsidRDefault="00C61DAD" w:rsidP="000D0A92">
            <w:pPr>
              <w:pStyle w:val="DESY-Tabelle-Content"/>
            </w:pPr>
            <w:r w:rsidRPr="000D0A92">
              <w:t xml:space="preserve">2.1    </w:t>
            </w:r>
            <w:r w:rsidR="000D0A92">
              <w:tab/>
            </w:r>
            <w:r w:rsidRPr="000D0A92">
              <w:t>Energie und Materie gehen nicht verloren</w:t>
            </w:r>
          </w:p>
          <w:p w:rsidR="00C61DAD" w:rsidRPr="000D0A92" w:rsidRDefault="00C61DAD" w:rsidP="000D0A92">
            <w:pPr>
              <w:pStyle w:val="DESY-Tabelle-Content"/>
            </w:pPr>
            <w:r w:rsidRPr="000D0A92">
              <w:t xml:space="preserve">2.2.2 </w:t>
            </w:r>
            <w:r w:rsidR="000D0A92">
              <w:tab/>
            </w:r>
            <w:r w:rsidRPr="000D0A92">
              <w:t>Hypothesenbildung</w:t>
            </w:r>
          </w:p>
          <w:p w:rsidR="00C61DAD" w:rsidRPr="000D0A92" w:rsidRDefault="00C61DAD" w:rsidP="000D0A92">
            <w:pPr>
              <w:pStyle w:val="DESY-Tabelle-Content"/>
            </w:pPr>
            <w:r w:rsidRPr="000D0A92">
              <w:t xml:space="preserve">         </w:t>
            </w:r>
            <w:r w:rsidR="000D0A92">
              <w:tab/>
            </w:r>
            <w:r w:rsidRPr="000D0A92">
              <w:t>Planung und Durchführung</w:t>
            </w:r>
          </w:p>
          <w:p w:rsidR="00C61DAD" w:rsidRPr="000D0A92" w:rsidRDefault="00C61DAD" w:rsidP="000D0A92">
            <w:pPr>
              <w:pStyle w:val="DESY-Tabelle-Content"/>
            </w:pPr>
            <w:r w:rsidRPr="000D0A92">
              <w:t xml:space="preserve">         </w:t>
            </w:r>
            <w:r w:rsidR="000D0A92">
              <w:tab/>
            </w:r>
            <w:r w:rsidRPr="000D0A92">
              <w:t>Auswertung und Reflexion</w:t>
            </w:r>
          </w:p>
          <w:p w:rsidR="00C61DAD" w:rsidRPr="000D0A92" w:rsidRDefault="00C61DAD" w:rsidP="000D0A92">
            <w:pPr>
              <w:pStyle w:val="DESY-Tabelle-Content"/>
            </w:pPr>
            <w:r w:rsidRPr="000D0A92">
              <w:t xml:space="preserve">2.2.4 </w:t>
            </w:r>
            <w:r w:rsidR="000D0A92">
              <w:tab/>
            </w:r>
            <w:r w:rsidRPr="000D0A92">
              <w:t>Messwerte erfassen</w:t>
            </w:r>
          </w:p>
          <w:p w:rsidR="00C61DAD" w:rsidRPr="000D0A92" w:rsidRDefault="00C61DAD" w:rsidP="000D0A92">
            <w:pPr>
              <w:pStyle w:val="DESY-Tabelle-Content"/>
            </w:pPr>
            <w:r w:rsidRPr="000D0A92">
              <w:t xml:space="preserve">2.3.2 </w:t>
            </w:r>
            <w:r w:rsidR="000D0A92">
              <w:tab/>
            </w:r>
            <w:r w:rsidRPr="000D0A92">
              <w:t>Dokumentieren</w:t>
            </w:r>
          </w:p>
          <w:p w:rsidR="00C61DAD" w:rsidRPr="000D0A92" w:rsidRDefault="00C61DAD" w:rsidP="000D0A92">
            <w:pPr>
              <w:pStyle w:val="DESY-Tabelle-Content"/>
            </w:pPr>
            <w:r w:rsidRPr="000D0A92">
              <w:t xml:space="preserve">         </w:t>
            </w:r>
            <w:r w:rsidR="000D0A92">
              <w:tab/>
            </w:r>
            <w:r w:rsidRPr="000D0A92">
              <w:t>Texte zu Sachverhalten produzieren</w:t>
            </w:r>
          </w:p>
          <w:p w:rsidR="00C61DAD" w:rsidRPr="000D0A92" w:rsidRDefault="00C61DAD" w:rsidP="000D0A92">
            <w:pPr>
              <w:pStyle w:val="DESY-Tabelle-Content"/>
            </w:pPr>
            <w:r w:rsidRPr="000D0A92">
              <w:t xml:space="preserve">         </w:t>
            </w:r>
            <w:r w:rsidR="000D0A92">
              <w:tab/>
            </w:r>
            <w:r w:rsidRPr="000D0A92">
              <w:t>Präsentieren</w:t>
            </w:r>
          </w:p>
          <w:p w:rsidR="00C61DAD" w:rsidRPr="000D0A92" w:rsidRDefault="00C61DAD" w:rsidP="000D0A92">
            <w:pPr>
              <w:pStyle w:val="DESY-Tabelle-Content"/>
            </w:pPr>
            <w:r w:rsidRPr="000D0A92">
              <w:t xml:space="preserve">2.3.4 </w:t>
            </w:r>
            <w:r w:rsidR="000D0A92">
              <w:tab/>
            </w:r>
            <w:r w:rsidRPr="000D0A92">
              <w:t>Alltags- und Fachsprache bewusst</w:t>
            </w:r>
            <w:r w:rsidR="001F303C">
              <w:t xml:space="preserve"> </w:t>
            </w:r>
            <w:r w:rsidR="001F303C" w:rsidRPr="000D0A92">
              <w:t>verwenden</w:t>
            </w:r>
          </w:p>
        </w:tc>
        <w:tc>
          <w:tcPr>
            <w:tcW w:w="709" w:type="dxa"/>
            <w:shd w:val="clear" w:color="auto" w:fill="auto"/>
          </w:tcPr>
          <w:p w:rsidR="00C61DAD" w:rsidRPr="000D0A92" w:rsidRDefault="00C61DAD" w:rsidP="000D0A92">
            <w:pPr>
              <w:pStyle w:val="DESY-Tabelle-Content"/>
            </w:pPr>
            <w:r w:rsidRPr="000D0A92">
              <w:t>C</w:t>
            </w:r>
          </w:p>
          <w:p w:rsidR="00C61DAD" w:rsidRPr="000D0A92" w:rsidRDefault="00C61DAD" w:rsidP="000D0A92">
            <w:pPr>
              <w:pStyle w:val="DESY-Tabelle-Content"/>
            </w:pPr>
            <w:r w:rsidRPr="000D0A92">
              <w:t>D</w:t>
            </w:r>
          </w:p>
          <w:p w:rsidR="00C61DAD" w:rsidRPr="000D0A92" w:rsidRDefault="00C61DAD" w:rsidP="000D0A92">
            <w:pPr>
              <w:pStyle w:val="DESY-Tabelle-Content"/>
            </w:pPr>
            <w:r w:rsidRPr="000D0A92">
              <w:t>D</w:t>
            </w:r>
          </w:p>
          <w:p w:rsidR="00C61DAD" w:rsidRPr="000D0A92" w:rsidRDefault="00C61DAD" w:rsidP="000D0A92">
            <w:pPr>
              <w:pStyle w:val="DESY-Tabelle-Content"/>
            </w:pPr>
            <w:r w:rsidRPr="000D0A92">
              <w:t>C, D</w:t>
            </w:r>
          </w:p>
          <w:p w:rsidR="00C61DAD" w:rsidRPr="000D0A92" w:rsidRDefault="00C61DAD" w:rsidP="000D0A92">
            <w:pPr>
              <w:pStyle w:val="DESY-Tabelle-Content"/>
            </w:pPr>
            <w:r w:rsidRPr="000D0A92">
              <w:t>C/D</w:t>
            </w:r>
          </w:p>
          <w:p w:rsidR="00C61DAD" w:rsidRPr="000D0A92" w:rsidRDefault="00C61DAD" w:rsidP="000D0A92">
            <w:pPr>
              <w:pStyle w:val="DESY-Tabelle-Content"/>
            </w:pPr>
            <w:r w:rsidRPr="000D0A92">
              <w:t>C</w:t>
            </w:r>
          </w:p>
          <w:p w:rsidR="00C61DAD" w:rsidRPr="000D0A92" w:rsidRDefault="00C61DAD" w:rsidP="000D0A92">
            <w:pPr>
              <w:pStyle w:val="DESY-Tabelle-Content"/>
            </w:pPr>
            <w:r w:rsidRPr="000D0A92">
              <w:t>C, D</w:t>
            </w:r>
          </w:p>
          <w:p w:rsidR="00C61DAD" w:rsidRPr="000D0A92" w:rsidRDefault="00C61DAD" w:rsidP="000D0A92">
            <w:pPr>
              <w:pStyle w:val="DESY-Tabelle-Content"/>
            </w:pPr>
            <w:r w:rsidRPr="000D0A92">
              <w:t>C, D</w:t>
            </w:r>
          </w:p>
          <w:p w:rsidR="00C61DAD" w:rsidRPr="000D0A92" w:rsidRDefault="00C61DAD" w:rsidP="000D0A92">
            <w:pPr>
              <w:pStyle w:val="DESY-Tabelle-Content"/>
            </w:pPr>
            <w:r w:rsidRPr="000D0A92">
              <w:t>C/D</w:t>
            </w:r>
          </w:p>
        </w:tc>
      </w:tr>
      <w:tr w:rsidR="00C61DAD" w:rsidRPr="000D0A92" w:rsidTr="007200C2">
        <w:tc>
          <w:tcPr>
            <w:tcW w:w="2409" w:type="dxa"/>
            <w:tcBorders>
              <w:bottom w:val="single" w:sz="18" w:space="0" w:color="F18F1F"/>
            </w:tcBorders>
            <w:shd w:val="clear" w:color="auto" w:fill="D4EDFC"/>
          </w:tcPr>
          <w:p w:rsidR="00C61DAD" w:rsidRPr="000D0A92" w:rsidRDefault="00C61DAD" w:rsidP="000D0A92">
            <w:pPr>
              <w:pStyle w:val="DESY-Tabelle-Content"/>
            </w:pPr>
            <w:r w:rsidRPr="000D0A92">
              <w:t>Hinweis zum Versuch</w:t>
            </w:r>
          </w:p>
        </w:tc>
        <w:tc>
          <w:tcPr>
            <w:tcW w:w="6096" w:type="dxa"/>
            <w:gridSpan w:val="2"/>
            <w:tcBorders>
              <w:bottom w:val="single" w:sz="18" w:space="0" w:color="F18F1F"/>
            </w:tcBorders>
            <w:shd w:val="clear" w:color="auto" w:fill="D4EDFC"/>
          </w:tcPr>
          <w:p w:rsidR="00C61DAD" w:rsidRPr="000D0A92" w:rsidRDefault="004B7D4E" w:rsidP="000D0A92">
            <w:pPr>
              <w:pStyle w:val="DESY-Tabelle-Content"/>
            </w:pPr>
            <w:r>
              <w:tab/>
            </w:r>
            <w:r w:rsidR="00C61DAD" w:rsidRPr="000D0A92">
              <w:t>Schülerversuch</w:t>
            </w:r>
          </w:p>
        </w:tc>
      </w:tr>
    </w:tbl>
    <w:p w:rsidR="00F80AEA" w:rsidRPr="004C2CC8" w:rsidRDefault="00F80AEA" w:rsidP="00F80AEA">
      <w:pPr>
        <w:rPr>
          <w:rFonts w:asciiTheme="minorHAnsi" w:hAnsiTheme="minorHAnsi" w:cstheme="minorHAnsi"/>
          <w:b/>
          <w:szCs w:val="24"/>
        </w:rPr>
      </w:pPr>
    </w:p>
    <w:p w:rsidR="007200C2" w:rsidRDefault="007200C2" w:rsidP="007200C2">
      <w:pPr>
        <w:pStyle w:val="berschrift1"/>
        <w:rPr>
          <w:rFonts w:asciiTheme="minorHAnsi" w:hAnsiTheme="minorHAnsi" w:cstheme="minorHAnsi"/>
          <w:i/>
          <w:szCs w:val="24"/>
        </w:rPr>
      </w:pPr>
      <w:r w:rsidRPr="007200C2">
        <w:t>Vorkenntnisse</w:t>
      </w:r>
    </w:p>
    <w:p w:rsidR="00DA5014" w:rsidRPr="007200C2" w:rsidRDefault="00F80AEA" w:rsidP="005879D8">
      <w:pPr>
        <w:pStyle w:val="Listenabsatz"/>
        <w:numPr>
          <w:ilvl w:val="0"/>
          <w:numId w:val="3"/>
        </w:numPr>
        <w:ind w:left="397" w:hanging="397"/>
        <w:rPr>
          <w:rFonts w:asciiTheme="minorHAnsi" w:hAnsiTheme="minorHAnsi" w:cstheme="minorHAnsi"/>
          <w:szCs w:val="24"/>
        </w:rPr>
      </w:pPr>
      <w:r w:rsidRPr="007200C2">
        <w:rPr>
          <w:rFonts w:asciiTheme="minorHAnsi" w:hAnsiTheme="minorHAnsi" w:cstheme="minorHAnsi"/>
          <w:szCs w:val="24"/>
        </w:rPr>
        <w:t>Volumen</w:t>
      </w:r>
      <w:r w:rsidR="00DA5014" w:rsidRPr="007200C2">
        <w:rPr>
          <w:rFonts w:asciiTheme="minorHAnsi" w:hAnsiTheme="minorHAnsi" w:cstheme="minorHAnsi"/>
          <w:szCs w:val="24"/>
        </w:rPr>
        <w:t xml:space="preserve"> (Rauminhalt), Volumeneinheiten</w:t>
      </w:r>
      <w:r w:rsidRPr="007200C2">
        <w:rPr>
          <w:rFonts w:asciiTheme="minorHAnsi" w:hAnsiTheme="minorHAnsi" w:cstheme="minorHAnsi"/>
          <w:szCs w:val="24"/>
        </w:rPr>
        <w:t xml:space="preserve"> </w:t>
      </w:r>
      <w:r w:rsidR="00DA17DF" w:rsidRPr="007200C2">
        <w:rPr>
          <w:rFonts w:asciiTheme="minorHAnsi" w:hAnsiTheme="minorHAnsi" w:cstheme="minorHAnsi"/>
          <w:szCs w:val="24"/>
        </w:rPr>
        <w:t>benennen können</w:t>
      </w:r>
      <w:r w:rsidR="00783D32">
        <w:rPr>
          <w:rFonts w:asciiTheme="minorHAnsi" w:hAnsiTheme="minorHAnsi" w:cstheme="minorHAnsi"/>
          <w:szCs w:val="24"/>
        </w:rPr>
        <w:t>,</w:t>
      </w:r>
    </w:p>
    <w:p w:rsidR="00F80AEA" w:rsidRPr="00311C59" w:rsidRDefault="00DA5014" w:rsidP="00F80AEA">
      <w:pPr>
        <w:pStyle w:val="Listenabsatz"/>
        <w:numPr>
          <w:ilvl w:val="0"/>
          <w:numId w:val="3"/>
        </w:numPr>
        <w:ind w:left="397" w:hanging="397"/>
        <w:rPr>
          <w:rFonts w:asciiTheme="minorHAnsi" w:hAnsiTheme="minorHAnsi" w:cstheme="minorHAnsi"/>
          <w:szCs w:val="24"/>
        </w:rPr>
      </w:pPr>
      <w:r w:rsidRPr="007200C2">
        <w:rPr>
          <w:rFonts w:asciiTheme="minorHAnsi" w:hAnsiTheme="minorHAnsi" w:cstheme="minorHAnsi"/>
          <w:szCs w:val="24"/>
        </w:rPr>
        <w:t xml:space="preserve">Volumen mit einem Messzylinder </w:t>
      </w:r>
      <w:r w:rsidR="00AD3BEF" w:rsidRPr="007200C2">
        <w:rPr>
          <w:rFonts w:asciiTheme="minorHAnsi" w:hAnsiTheme="minorHAnsi" w:cstheme="minorHAnsi"/>
          <w:szCs w:val="24"/>
        </w:rPr>
        <w:t xml:space="preserve">sachgerecht </w:t>
      </w:r>
      <w:r w:rsidR="00DA17DF" w:rsidRPr="007200C2">
        <w:rPr>
          <w:rFonts w:asciiTheme="minorHAnsi" w:hAnsiTheme="minorHAnsi" w:cstheme="minorHAnsi"/>
          <w:szCs w:val="24"/>
        </w:rPr>
        <w:t>bestimmen können</w:t>
      </w:r>
      <w:r w:rsidRPr="007200C2">
        <w:rPr>
          <w:rFonts w:asciiTheme="minorHAnsi" w:hAnsiTheme="minorHAnsi" w:cstheme="minorHAnsi"/>
          <w:szCs w:val="24"/>
        </w:rPr>
        <w:t xml:space="preserve"> </w:t>
      </w:r>
    </w:p>
    <w:p w:rsidR="00F80AEA" w:rsidRPr="004C2CC8" w:rsidRDefault="00F80AEA" w:rsidP="007200C2">
      <w:pPr>
        <w:pStyle w:val="berschrift1"/>
        <w:rPr>
          <w:rFonts w:asciiTheme="minorHAnsi" w:hAnsiTheme="minorHAnsi" w:cstheme="minorHAnsi"/>
          <w:szCs w:val="24"/>
        </w:rPr>
      </w:pPr>
      <w:r w:rsidRPr="007200C2">
        <w:t>Fachbegriffe</w:t>
      </w:r>
    </w:p>
    <w:p w:rsidR="007200C2" w:rsidRPr="007200C2" w:rsidRDefault="007200C2" w:rsidP="007200C2">
      <w:pPr>
        <w:pStyle w:val="berschrift2"/>
      </w:pPr>
      <w:r>
        <w:t>Volumen</w:t>
      </w:r>
    </w:p>
    <w:p w:rsidR="00F80AEA" w:rsidRPr="004C2CC8" w:rsidRDefault="00F80AEA" w:rsidP="007200C2">
      <w:pPr>
        <w:pStyle w:val="DESY-Flietext"/>
      </w:pPr>
      <w:r w:rsidRPr="004C2CC8">
        <w:t>Jeder Körper hat ein Volumen. Dabei unterscheidet man in das Hohlvolumen, das heißt das Fassungsvermögen eines Behäl</w:t>
      </w:r>
      <w:r w:rsidR="0032097B">
        <w:t xml:space="preserve">ters (Hohlkörpers), und in den </w:t>
      </w:r>
      <w:r w:rsidRPr="004C2CC8">
        <w:t xml:space="preserve">Rauminhalt fester Körper, von Flüssigkeiten und Gasen. Das Volumen </w:t>
      </w:r>
      <w:r w:rsidRPr="004C2CC8">
        <w:rPr>
          <w:i/>
        </w:rPr>
        <w:t>V</w:t>
      </w:r>
      <w:r w:rsidRPr="004C2CC8">
        <w:t xml:space="preserve"> gibt an, wie groß der Hohlraum in einem Behälter ist bzw. wie viel Raum ein </w:t>
      </w:r>
      <w:r w:rsidRPr="004C2CC8">
        <w:rPr>
          <w:rStyle w:val="suchwort"/>
          <w:rFonts w:asciiTheme="minorHAnsi" w:hAnsiTheme="minorHAnsi" w:cstheme="minorHAnsi"/>
          <w:szCs w:val="24"/>
        </w:rPr>
        <w:t>Körper</w:t>
      </w:r>
      <w:r w:rsidRPr="004C2CC8">
        <w:t xml:space="preserve"> einnimmt.</w:t>
      </w:r>
    </w:p>
    <w:p w:rsidR="007200C2" w:rsidRDefault="007200C2">
      <w:pPr>
        <w:spacing w:after="0" w:line="240" w:lineRule="auto"/>
        <w:rPr>
          <w:b/>
          <w:color w:val="009FDF"/>
        </w:rPr>
      </w:pPr>
      <w:r>
        <w:br w:type="page"/>
      </w:r>
    </w:p>
    <w:p w:rsidR="00F80AEA" w:rsidRPr="004C2CC8" w:rsidRDefault="00F80AEA" w:rsidP="007200C2">
      <w:pPr>
        <w:pStyle w:val="berschrift2"/>
      </w:pPr>
      <w:r w:rsidRPr="004C2CC8">
        <w:lastRenderedPageBreak/>
        <w:t>Mögl</w:t>
      </w:r>
      <w:r w:rsidR="007200C2">
        <w:t>ichkeiten zur Volumenbestimmung</w:t>
      </w:r>
      <w:r w:rsidR="0032097B">
        <w:br/>
      </w:r>
    </w:p>
    <w:tbl>
      <w:tblPr>
        <w:tblStyle w:val="Tabellenraster"/>
        <w:tblW w:w="822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2268"/>
        <w:gridCol w:w="4111"/>
      </w:tblGrid>
      <w:tr w:rsidR="00F80AEA" w:rsidRPr="007200C2" w:rsidTr="00311C59">
        <w:tc>
          <w:tcPr>
            <w:tcW w:w="1842" w:type="dxa"/>
            <w:tcBorders>
              <w:top w:val="single" w:sz="18" w:space="0" w:color="F18F1F"/>
              <w:bottom w:val="single" w:sz="18" w:space="0" w:color="F18F1F"/>
            </w:tcBorders>
            <w:shd w:val="clear" w:color="auto" w:fill="D4EDFC"/>
            <w:vAlign w:val="center"/>
          </w:tcPr>
          <w:p w:rsidR="00F80AEA" w:rsidRPr="007200C2" w:rsidRDefault="00F80AEA" w:rsidP="007200C2">
            <w:pPr>
              <w:pStyle w:val="DESY-Tabelle-Content"/>
              <w:rPr>
                <w:b/>
              </w:rPr>
            </w:pPr>
            <w:r w:rsidRPr="007200C2">
              <w:rPr>
                <w:b/>
              </w:rPr>
              <w:t>Körper</w:t>
            </w:r>
          </w:p>
        </w:tc>
        <w:tc>
          <w:tcPr>
            <w:tcW w:w="2268" w:type="dxa"/>
            <w:tcBorders>
              <w:top w:val="single" w:sz="18" w:space="0" w:color="F18F1F"/>
              <w:bottom w:val="single" w:sz="18" w:space="0" w:color="F18F1F"/>
            </w:tcBorders>
            <w:shd w:val="clear" w:color="auto" w:fill="D4EDFC"/>
            <w:vAlign w:val="center"/>
          </w:tcPr>
          <w:p w:rsidR="00F80AEA" w:rsidRPr="007200C2" w:rsidRDefault="00F80AEA" w:rsidP="007200C2">
            <w:pPr>
              <w:pStyle w:val="DESY-Tabelle-Content"/>
              <w:rPr>
                <w:b/>
              </w:rPr>
            </w:pPr>
            <w:r w:rsidRPr="007200C2">
              <w:rPr>
                <w:b/>
              </w:rPr>
              <w:t>Bestimmungsmethode</w:t>
            </w:r>
          </w:p>
        </w:tc>
        <w:tc>
          <w:tcPr>
            <w:tcW w:w="4111" w:type="dxa"/>
            <w:tcBorders>
              <w:top w:val="single" w:sz="18" w:space="0" w:color="F18F1F"/>
              <w:bottom w:val="single" w:sz="18" w:space="0" w:color="F18F1F"/>
            </w:tcBorders>
            <w:shd w:val="clear" w:color="auto" w:fill="D4EDFC"/>
            <w:vAlign w:val="center"/>
          </w:tcPr>
          <w:p w:rsidR="00F80AEA" w:rsidRPr="007200C2" w:rsidRDefault="00F80AEA" w:rsidP="007200C2">
            <w:pPr>
              <w:pStyle w:val="DESY-Tabelle-Content"/>
              <w:rPr>
                <w:b/>
              </w:rPr>
            </w:pPr>
            <w:r w:rsidRPr="007200C2">
              <w:rPr>
                <w:b/>
              </w:rPr>
              <w:t>Beschreibung der Methode</w:t>
            </w:r>
          </w:p>
        </w:tc>
      </w:tr>
      <w:tr w:rsidR="00F80AEA" w:rsidRPr="00783D32" w:rsidTr="00311C59">
        <w:tc>
          <w:tcPr>
            <w:tcW w:w="1842" w:type="dxa"/>
            <w:tcBorders>
              <w:top w:val="single" w:sz="18" w:space="0" w:color="F18F1F"/>
            </w:tcBorders>
            <w:vAlign w:val="center"/>
          </w:tcPr>
          <w:p w:rsidR="00F80AEA" w:rsidRPr="007200C2" w:rsidRDefault="00CF1C4B" w:rsidP="007200C2">
            <w:pPr>
              <w:pStyle w:val="DESY-Tabelle-Content"/>
            </w:pPr>
            <w:r w:rsidRPr="007200C2">
              <w:t>r</w:t>
            </w:r>
            <w:r w:rsidR="00F80AEA" w:rsidRPr="007200C2">
              <w:t xml:space="preserve">egelmäßig </w:t>
            </w:r>
            <w:r w:rsidR="001F303C">
              <w:br/>
            </w:r>
            <w:r w:rsidR="00F80AEA" w:rsidRPr="007200C2">
              <w:t xml:space="preserve">geformte </w:t>
            </w:r>
            <w:r w:rsidR="001F303C">
              <w:br/>
            </w:r>
            <w:r w:rsidR="00F80AEA" w:rsidRPr="007200C2">
              <w:t>Körper</w:t>
            </w:r>
          </w:p>
        </w:tc>
        <w:tc>
          <w:tcPr>
            <w:tcW w:w="2268" w:type="dxa"/>
            <w:tcBorders>
              <w:top w:val="single" w:sz="18" w:space="0" w:color="F18F1F"/>
            </w:tcBorders>
            <w:vAlign w:val="center"/>
          </w:tcPr>
          <w:p w:rsidR="00F80AEA" w:rsidRPr="007200C2" w:rsidRDefault="00F80AEA" w:rsidP="007200C2">
            <w:pPr>
              <w:pStyle w:val="DESY-Tabelle-Content"/>
            </w:pPr>
            <w:r w:rsidRPr="007200C2">
              <w:t>Berechnung</w:t>
            </w:r>
          </w:p>
        </w:tc>
        <w:tc>
          <w:tcPr>
            <w:tcW w:w="4111" w:type="dxa"/>
            <w:tcBorders>
              <w:top w:val="single" w:sz="18" w:space="0" w:color="F18F1F"/>
            </w:tcBorders>
            <w:vAlign w:val="center"/>
          </w:tcPr>
          <w:p w:rsidR="00F80AEA" w:rsidRPr="007200C2" w:rsidRDefault="00F80AEA" w:rsidP="007200C2">
            <w:pPr>
              <w:pStyle w:val="DESY-Tabelle-Content"/>
            </w:pPr>
            <w:r w:rsidRPr="007200C2">
              <w:t>In der Grundschule (aber meist erst ab Klasse 6) kann das Volumen von Würfel</w:t>
            </w:r>
            <w:r w:rsidR="00CF1C4B" w:rsidRPr="007200C2">
              <w:t>n</w:t>
            </w:r>
            <w:r w:rsidRPr="007200C2">
              <w:t xml:space="preserve"> und Quader</w:t>
            </w:r>
            <w:r w:rsidR="00CF1C4B" w:rsidRPr="007200C2">
              <w:t>n</w:t>
            </w:r>
            <w:r w:rsidRPr="007200C2">
              <w:t xml:space="preserve"> berechnet werden. Dazu werden die Längen der Kanten gemessen.</w:t>
            </w:r>
          </w:p>
          <w:p w:rsidR="00F80AEA" w:rsidRPr="007200C2" w:rsidRDefault="00F80AEA" w:rsidP="007200C2">
            <w:pPr>
              <w:pStyle w:val="DESY-Tabelle-Content"/>
            </w:pPr>
            <w:r w:rsidRPr="007200C2">
              <w:t xml:space="preserve">Würfel:    V = </w:t>
            </w:r>
            <w:proofErr w:type="spellStart"/>
            <w:r w:rsidRPr="007200C2">
              <w:t>a·a·a</w:t>
            </w:r>
            <w:proofErr w:type="spellEnd"/>
            <w:r w:rsidRPr="007200C2">
              <w:t xml:space="preserve"> = a³</w:t>
            </w:r>
          </w:p>
          <w:p w:rsidR="0085498C" w:rsidRPr="00783D32" w:rsidRDefault="00F80AEA" w:rsidP="007200C2">
            <w:pPr>
              <w:pStyle w:val="DESY-Tabelle-Content"/>
              <w:rPr>
                <w:lang w:val="en-US"/>
              </w:rPr>
            </w:pPr>
            <w:proofErr w:type="spellStart"/>
            <w:r w:rsidRPr="00783D32">
              <w:rPr>
                <w:lang w:val="en-US"/>
              </w:rPr>
              <w:t>Quader</w:t>
            </w:r>
            <w:proofErr w:type="spellEnd"/>
            <w:r w:rsidRPr="00783D32">
              <w:rPr>
                <w:lang w:val="en-US"/>
              </w:rPr>
              <w:t xml:space="preserve">:  V = </w:t>
            </w:r>
            <w:proofErr w:type="spellStart"/>
            <w:r w:rsidRPr="00783D32">
              <w:rPr>
                <w:lang w:val="en-US"/>
              </w:rPr>
              <w:t>a·b·c</w:t>
            </w:r>
            <w:proofErr w:type="spellEnd"/>
            <w:r w:rsidRPr="00783D32">
              <w:rPr>
                <w:lang w:val="en-US"/>
              </w:rPr>
              <w:t xml:space="preserve"> </w:t>
            </w:r>
          </w:p>
        </w:tc>
      </w:tr>
      <w:tr w:rsidR="00F80AEA" w:rsidRPr="007200C2" w:rsidTr="00311C59">
        <w:tc>
          <w:tcPr>
            <w:tcW w:w="1842" w:type="dxa"/>
            <w:shd w:val="clear" w:color="auto" w:fill="D4EDFC"/>
            <w:vAlign w:val="center"/>
          </w:tcPr>
          <w:p w:rsidR="00F80AEA" w:rsidRPr="007200C2" w:rsidRDefault="00F80AEA" w:rsidP="007200C2">
            <w:pPr>
              <w:pStyle w:val="DESY-Tabelle-Content"/>
            </w:pPr>
            <w:r w:rsidRPr="007200C2">
              <w:t>Hohlkörper</w:t>
            </w:r>
          </w:p>
        </w:tc>
        <w:tc>
          <w:tcPr>
            <w:tcW w:w="2268" w:type="dxa"/>
            <w:shd w:val="clear" w:color="auto" w:fill="D4EDFC"/>
            <w:vAlign w:val="center"/>
          </w:tcPr>
          <w:p w:rsidR="00F80AEA" w:rsidRPr="007200C2" w:rsidRDefault="00F80AEA" w:rsidP="007200C2">
            <w:pPr>
              <w:pStyle w:val="DESY-Tabelle-Content"/>
            </w:pPr>
            <w:r w:rsidRPr="007200C2">
              <w:t>Auslitern</w:t>
            </w:r>
          </w:p>
        </w:tc>
        <w:tc>
          <w:tcPr>
            <w:tcW w:w="4111" w:type="dxa"/>
            <w:shd w:val="clear" w:color="auto" w:fill="D4EDFC"/>
            <w:vAlign w:val="center"/>
          </w:tcPr>
          <w:p w:rsidR="00F80AEA" w:rsidRPr="007200C2" w:rsidRDefault="00F80AEA" w:rsidP="007200C2">
            <w:pPr>
              <w:pStyle w:val="DESY-Tabelle-Content"/>
            </w:pPr>
            <w:r w:rsidRPr="007200C2">
              <w:t>Der Hohlkörper wird mit Wasser oder mit einem feinkörnigen Stoff (z.B. Vogelsand, Grieß, ...) gefüllt. Die Menge des  Füllmaterials wird anschließend mit einem Messzylinder gemessen.</w:t>
            </w:r>
          </w:p>
        </w:tc>
      </w:tr>
      <w:tr w:rsidR="00F80AEA" w:rsidRPr="007200C2" w:rsidTr="00311C59">
        <w:trPr>
          <w:trHeight w:val="562"/>
        </w:trPr>
        <w:tc>
          <w:tcPr>
            <w:tcW w:w="1842" w:type="dxa"/>
            <w:vAlign w:val="center"/>
          </w:tcPr>
          <w:p w:rsidR="00F80AEA" w:rsidRPr="007200C2" w:rsidRDefault="00CF1C4B" w:rsidP="007200C2">
            <w:pPr>
              <w:pStyle w:val="DESY-Tabelle-Content"/>
            </w:pPr>
            <w:r w:rsidRPr="007200C2">
              <w:t>u</w:t>
            </w:r>
            <w:r w:rsidR="00F80AEA" w:rsidRPr="007200C2">
              <w:t xml:space="preserve">nregelmäßig geformte </w:t>
            </w:r>
            <w:r w:rsidR="001F303C">
              <w:br/>
            </w:r>
            <w:r w:rsidR="00F80AEA" w:rsidRPr="007200C2">
              <w:t>Körper</w:t>
            </w:r>
          </w:p>
        </w:tc>
        <w:tc>
          <w:tcPr>
            <w:tcW w:w="2268" w:type="dxa"/>
            <w:vAlign w:val="center"/>
          </w:tcPr>
          <w:p w:rsidR="00F80AEA" w:rsidRPr="007200C2" w:rsidRDefault="00F80AEA" w:rsidP="001F303C">
            <w:pPr>
              <w:pStyle w:val="DESY-Tabelle-Content"/>
            </w:pPr>
            <w:r w:rsidRPr="007200C2">
              <w:t>Differenzmethode</w:t>
            </w:r>
            <w:r w:rsidR="001F303C">
              <w:br/>
            </w:r>
            <w:r w:rsidRPr="007200C2">
              <w:t>Überlaufmethode</w:t>
            </w:r>
          </w:p>
        </w:tc>
        <w:tc>
          <w:tcPr>
            <w:tcW w:w="4111" w:type="dxa"/>
            <w:vAlign w:val="center"/>
          </w:tcPr>
          <w:p w:rsidR="00F80AEA" w:rsidRPr="007200C2" w:rsidRDefault="00F80AEA" w:rsidP="007200C2">
            <w:pPr>
              <w:pStyle w:val="DESY-Tabelle-Content"/>
            </w:pPr>
            <w:r w:rsidRPr="007200C2">
              <w:t>Der Körper wird vollständig in Wasser eingetaucht. Anschließend wird das Volumen des vom Körper verdrängten Wassers mit einem Messzylinder gemessen.</w:t>
            </w:r>
          </w:p>
        </w:tc>
      </w:tr>
      <w:tr w:rsidR="00F80AEA" w:rsidRPr="007200C2" w:rsidTr="00311C59">
        <w:tc>
          <w:tcPr>
            <w:tcW w:w="1842" w:type="dxa"/>
            <w:tcBorders>
              <w:bottom w:val="single" w:sz="18" w:space="0" w:color="F18F1F"/>
            </w:tcBorders>
            <w:shd w:val="clear" w:color="auto" w:fill="D4EDFC"/>
            <w:vAlign w:val="center"/>
          </w:tcPr>
          <w:p w:rsidR="00F80AEA" w:rsidRPr="007200C2" w:rsidRDefault="00CF1C4B" w:rsidP="007200C2">
            <w:pPr>
              <w:pStyle w:val="DESY-Tabelle-Content"/>
            </w:pPr>
            <w:r w:rsidRPr="007200C2">
              <w:t>s</w:t>
            </w:r>
            <w:r w:rsidR="00F80AEA" w:rsidRPr="007200C2">
              <w:t xml:space="preserve">trömende Flüssigkeiten </w:t>
            </w:r>
            <w:r w:rsidR="001F303C">
              <w:br/>
            </w:r>
            <w:r w:rsidR="00F80AEA" w:rsidRPr="007200C2">
              <w:t>und Gase</w:t>
            </w:r>
          </w:p>
        </w:tc>
        <w:tc>
          <w:tcPr>
            <w:tcW w:w="2268" w:type="dxa"/>
            <w:tcBorders>
              <w:bottom w:val="single" w:sz="18" w:space="0" w:color="F18F1F"/>
            </w:tcBorders>
            <w:shd w:val="clear" w:color="auto" w:fill="D4EDFC"/>
            <w:vAlign w:val="center"/>
          </w:tcPr>
          <w:p w:rsidR="00F80AEA" w:rsidRPr="007200C2" w:rsidRDefault="007200C2" w:rsidP="007200C2">
            <w:pPr>
              <w:pStyle w:val="DESY-Tabelle-Content"/>
            </w:pPr>
            <w:r>
              <w:t>Durchflussmengen</w:t>
            </w:r>
            <w:r w:rsidR="00F80AEA" w:rsidRPr="007200C2">
              <w:t>messung</w:t>
            </w:r>
          </w:p>
        </w:tc>
        <w:tc>
          <w:tcPr>
            <w:tcW w:w="4111" w:type="dxa"/>
            <w:tcBorders>
              <w:bottom w:val="single" w:sz="18" w:space="0" w:color="F18F1F"/>
            </w:tcBorders>
            <w:shd w:val="clear" w:color="auto" w:fill="D4EDFC"/>
            <w:vAlign w:val="center"/>
          </w:tcPr>
          <w:p w:rsidR="00F80AEA" w:rsidRPr="007200C2" w:rsidRDefault="00F80AEA" w:rsidP="007200C2">
            <w:pPr>
              <w:pStyle w:val="DESY-Tabelle-Content"/>
            </w:pPr>
            <w:r w:rsidRPr="007200C2">
              <w:t>Mit einem Durchflusszähler (Wasseruhr, Gasuhr) wird die Menge der durchströmenden Flüssigkeit bzw. des durchströmenden Gases gemessen.</w:t>
            </w:r>
          </w:p>
        </w:tc>
      </w:tr>
    </w:tbl>
    <w:p w:rsidR="007200C2" w:rsidRPr="007200C2" w:rsidRDefault="007200C2" w:rsidP="007200C2">
      <w:pPr>
        <w:pStyle w:val="berschrift2"/>
      </w:pPr>
      <w:r>
        <w:br/>
        <w:t>Differenzmethode</w:t>
      </w:r>
    </w:p>
    <w:p w:rsidR="00F80AEA" w:rsidRPr="004C2CC8" w:rsidRDefault="00F80AEA" w:rsidP="007200C2">
      <w:pPr>
        <w:pStyle w:val="DESY-Flietext"/>
        <w:rPr>
          <w:rFonts w:asciiTheme="minorHAnsi" w:hAnsiTheme="minorHAnsi" w:cstheme="minorHAnsi"/>
          <w:szCs w:val="24"/>
        </w:rPr>
      </w:pPr>
      <w:r w:rsidRPr="004C2CC8">
        <w:rPr>
          <w:rFonts w:asciiTheme="minorHAnsi" w:hAnsiTheme="minorHAnsi" w:cstheme="minorHAnsi"/>
          <w:szCs w:val="24"/>
        </w:rPr>
        <w:t xml:space="preserve">In einen Messzylinder wird Wasser mit einem Volumen </w:t>
      </w:r>
      <w:r w:rsidRPr="004C2CC8">
        <w:rPr>
          <w:rFonts w:asciiTheme="minorHAnsi" w:hAnsiTheme="minorHAnsi" w:cstheme="minorHAnsi"/>
          <w:i/>
          <w:szCs w:val="24"/>
        </w:rPr>
        <w:t>V</w:t>
      </w:r>
      <w:r w:rsidRPr="004C2CC8">
        <w:rPr>
          <w:rFonts w:asciiTheme="minorHAnsi" w:hAnsiTheme="minorHAnsi" w:cstheme="minorHAnsi"/>
          <w:i/>
          <w:szCs w:val="24"/>
          <w:vertAlign w:val="subscript"/>
        </w:rPr>
        <w:t>W</w:t>
      </w:r>
      <w:r w:rsidRPr="004C2CC8">
        <w:rPr>
          <w:rFonts w:asciiTheme="minorHAnsi" w:hAnsiTheme="minorHAnsi" w:cstheme="minorHAnsi"/>
          <w:szCs w:val="24"/>
        </w:rPr>
        <w:t xml:space="preserve"> eingefüllt. Der Körper wird vollständig in das Wasser eingeta</w:t>
      </w:r>
      <w:r w:rsidR="00FA190A">
        <w:rPr>
          <w:rFonts w:asciiTheme="minorHAnsi" w:hAnsiTheme="minorHAnsi" w:cstheme="minorHAnsi"/>
          <w:szCs w:val="24"/>
        </w:rPr>
        <w:t xml:space="preserve">ucht. Durch Verdrängung steigt </w:t>
      </w:r>
      <w:r w:rsidRPr="004C2CC8">
        <w:rPr>
          <w:rFonts w:asciiTheme="minorHAnsi" w:hAnsiTheme="minorHAnsi" w:cstheme="minorHAnsi"/>
          <w:szCs w:val="24"/>
        </w:rPr>
        <w:t>der Wasserspiegel. Das gem</w:t>
      </w:r>
      <w:r w:rsidR="00FA190A">
        <w:rPr>
          <w:rFonts w:asciiTheme="minorHAnsi" w:hAnsiTheme="minorHAnsi" w:cstheme="minorHAnsi"/>
          <w:szCs w:val="24"/>
        </w:rPr>
        <w:t xml:space="preserve">einsame Volumen von Wasser und </w:t>
      </w:r>
      <w:r w:rsidRPr="004C2CC8">
        <w:rPr>
          <w:rFonts w:asciiTheme="minorHAnsi" w:hAnsiTheme="minorHAnsi" w:cstheme="minorHAnsi"/>
          <w:szCs w:val="24"/>
        </w:rPr>
        <w:t xml:space="preserve">eingetauchtem Körper </w:t>
      </w:r>
      <w:r w:rsidRPr="004C2CC8">
        <w:rPr>
          <w:rFonts w:asciiTheme="minorHAnsi" w:hAnsiTheme="minorHAnsi" w:cstheme="minorHAnsi"/>
          <w:i/>
          <w:szCs w:val="24"/>
        </w:rPr>
        <w:t>V</w:t>
      </w:r>
      <w:r w:rsidRPr="004C2CC8">
        <w:rPr>
          <w:rFonts w:asciiTheme="minorHAnsi" w:hAnsiTheme="minorHAnsi" w:cstheme="minorHAnsi"/>
          <w:i/>
          <w:szCs w:val="24"/>
          <w:vertAlign w:val="subscript"/>
        </w:rPr>
        <w:t>W+K</w:t>
      </w:r>
      <w:r w:rsidRPr="004C2CC8">
        <w:rPr>
          <w:rFonts w:asciiTheme="minorHAnsi" w:hAnsiTheme="minorHAnsi" w:cstheme="minorHAnsi"/>
          <w:szCs w:val="24"/>
          <w:vertAlign w:val="subscript"/>
        </w:rPr>
        <w:t xml:space="preserve"> </w:t>
      </w:r>
      <w:r w:rsidRPr="007200C2">
        <w:t>wird</w:t>
      </w:r>
      <w:r w:rsidRPr="004C2CC8">
        <w:rPr>
          <w:rFonts w:asciiTheme="minorHAnsi" w:hAnsiTheme="minorHAnsi" w:cstheme="minorHAnsi"/>
          <w:szCs w:val="24"/>
        </w:rPr>
        <w:t xml:space="preserve"> bestimmt. Die Differenz der beiden Volumina entspricht dem Volumen des eingetauchten Körpers </w:t>
      </w:r>
    </w:p>
    <w:p w:rsidR="00F80AEA" w:rsidRPr="004C2CC8" w:rsidRDefault="00F80AEA" w:rsidP="00F80AEA">
      <w:pPr>
        <w:pStyle w:val="Listenabsatz"/>
        <w:rPr>
          <w:rFonts w:asciiTheme="minorHAnsi" w:hAnsiTheme="minorHAnsi" w:cstheme="minorHAnsi"/>
          <w:szCs w:val="24"/>
        </w:rPr>
      </w:pPr>
      <w:r w:rsidRPr="004C2CC8">
        <w:rPr>
          <w:rFonts w:asciiTheme="minorHAnsi" w:hAnsiTheme="minorHAnsi" w:cstheme="minorHAnsi"/>
          <w:i/>
          <w:szCs w:val="24"/>
        </w:rPr>
        <w:t>V</w:t>
      </w:r>
      <w:r w:rsidRPr="004C2CC8">
        <w:rPr>
          <w:rFonts w:asciiTheme="minorHAnsi" w:hAnsiTheme="minorHAnsi" w:cstheme="minorHAnsi"/>
          <w:i/>
          <w:szCs w:val="24"/>
          <w:vertAlign w:val="subscript"/>
        </w:rPr>
        <w:t>K</w:t>
      </w:r>
      <w:r w:rsidRPr="004C2CC8">
        <w:rPr>
          <w:rFonts w:asciiTheme="minorHAnsi" w:hAnsiTheme="minorHAnsi" w:cstheme="minorHAnsi"/>
          <w:szCs w:val="24"/>
        </w:rPr>
        <w:t xml:space="preserve"> = </w:t>
      </w:r>
      <w:r w:rsidRPr="004C2CC8">
        <w:rPr>
          <w:rFonts w:asciiTheme="minorHAnsi" w:hAnsiTheme="minorHAnsi" w:cstheme="minorHAnsi"/>
          <w:i/>
          <w:szCs w:val="24"/>
        </w:rPr>
        <w:t>V</w:t>
      </w:r>
      <w:r w:rsidRPr="004C2CC8">
        <w:rPr>
          <w:rFonts w:asciiTheme="minorHAnsi" w:hAnsiTheme="minorHAnsi" w:cstheme="minorHAnsi"/>
          <w:i/>
          <w:szCs w:val="24"/>
          <w:vertAlign w:val="subscript"/>
        </w:rPr>
        <w:t xml:space="preserve">W+K </w:t>
      </w:r>
      <w:r w:rsidRPr="004C2CC8">
        <w:rPr>
          <w:rFonts w:asciiTheme="minorHAnsi" w:hAnsiTheme="minorHAnsi" w:cstheme="minorHAnsi"/>
          <w:i/>
          <w:szCs w:val="24"/>
        </w:rPr>
        <w:t>-V</w:t>
      </w:r>
      <w:r w:rsidRPr="004C2CC8">
        <w:rPr>
          <w:rFonts w:asciiTheme="minorHAnsi" w:hAnsiTheme="minorHAnsi" w:cstheme="minorHAnsi"/>
          <w:i/>
          <w:szCs w:val="24"/>
          <w:vertAlign w:val="subscript"/>
        </w:rPr>
        <w:t>W</w:t>
      </w:r>
      <w:r w:rsidRPr="004C2CC8">
        <w:rPr>
          <w:rFonts w:asciiTheme="minorHAnsi" w:hAnsiTheme="minorHAnsi" w:cstheme="minorHAnsi"/>
          <w:i/>
          <w:szCs w:val="24"/>
        </w:rPr>
        <w:t>.</w:t>
      </w:r>
      <w:r w:rsidRPr="004C2CC8">
        <w:rPr>
          <w:rFonts w:asciiTheme="minorHAnsi" w:hAnsiTheme="minorHAnsi" w:cstheme="minorHAnsi"/>
          <w:szCs w:val="24"/>
        </w:rPr>
        <w:t xml:space="preserve"> </w:t>
      </w:r>
    </w:p>
    <w:p w:rsidR="007200C2" w:rsidRDefault="00F80AEA" w:rsidP="007200C2">
      <w:pPr>
        <w:pStyle w:val="berschrift2"/>
        <w:rPr>
          <w:rFonts w:asciiTheme="minorHAnsi" w:hAnsiTheme="minorHAnsi" w:cstheme="minorHAnsi"/>
          <w:szCs w:val="24"/>
        </w:rPr>
      </w:pPr>
      <w:r w:rsidRPr="007200C2">
        <w:t>Überlaufmethode</w:t>
      </w:r>
      <w:r w:rsidRPr="004C2CC8">
        <w:rPr>
          <w:rFonts w:asciiTheme="minorHAnsi" w:hAnsiTheme="minorHAnsi" w:cstheme="minorHAnsi"/>
          <w:szCs w:val="24"/>
          <w:u w:val="single"/>
        </w:rPr>
        <w:t>:</w:t>
      </w:r>
    </w:p>
    <w:p w:rsidR="00F80AEA" w:rsidRPr="004C2CC8" w:rsidRDefault="00F80AEA" w:rsidP="007200C2">
      <w:pPr>
        <w:pStyle w:val="DESY-Flietext"/>
        <w:rPr>
          <w:rFonts w:asciiTheme="minorHAnsi" w:hAnsiTheme="minorHAnsi" w:cstheme="minorHAnsi"/>
          <w:szCs w:val="24"/>
        </w:rPr>
      </w:pPr>
      <w:r w:rsidRPr="004C2CC8">
        <w:rPr>
          <w:rFonts w:asciiTheme="minorHAnsi" w:hAnsiTheme="minorHAnsi" w:cstheme="minorHAnsi"/>
          <w:szCs w:val="24"/>
        </w:rPr>
        <w:t xml:space="preserve">Ein Gefäß (Überlaufgefäß) wird so mit Wasser gefüllt, dass </w:t>
      </w:r>
      <w:r w:rsidR="00CF1C4B" w:rsidRPr="004C2CC8">
        <w:rPr>
          <w:rFonts w:asciiTheme="minorHAnsi" w:hAnsiTheme="minorHAnsi" w:cstheme="minorHAnsi"/>
          <w:szCs w:val="24"/>
        </w:rPr>
        <w:t>ein wenig</w:t>
      </w:r>
      <w:r w:rsidRPr="004C2CC8">
        <w:rPr>
          <w:rFonts w:asciiTheme="minorHAnsi" w:hAnsiTheme="minorHAnsi" w:cstheme="minorHAnsi"/>
          <w:szCs w:val="24"/>
        </w:rPr>
        <w:t xml:space="preserve"> Wasser überläuft. Damit wird sichergestellt, dass das Gefäß maximal gefüllt ist. Das übergelaufene Wasser wird entfernt. Beim vollständigen Eintauchen des Körpers in das vorbereitete Gefäß läuft  die Wassermenge über, die dem Volumen des Körpers entspricht. Das verd</w:t>
      </w:r>
      <w:r w:rsidR="007200C2">
        <w:rPr>
          <w:rFonts w:asciiTheme="minorHAnsi" w:hAnsiTheme="minorHAnsi" w:cstheme="minorHAnsi"/>
          <w:szCs w:val="24"/>
        </w:rPr>
        <w:t xml:space="preserve">rängte Wasser wird aufgefangen </w:t>
      </w:r>
      <w:r w:rsidRPr="004C2CC8">
        <w:rPr>
          <w:rFonts w:asciiTheme="minorHAnsi" w:hAnsiTheme="minorHAnsi" w:cstheme="minorHAnsi"/>
          <w:szCs w:val="24"/>
        </w:rPr>
        <w:t>und das Volumen gemessen.</w:t>
      </w:r>
    </w:p>
    <w:p w:rsidR="00F80AEA" w:rsidRPr="004C2CC8" w:rsidRDefault="007200C2" w:rsidP="007200C2">
      <w:pPr>
        <w:pStyle w:val="berschrift1"/>
      </w:pPr>
      <w:r>
        <w:t>Hinweise zur Durchführung</w:t>
      </w:r>
    </w:p>
    <w:p w:rsidR="00F80AEA" w:rsidRPr="004C2CC8" w:rsidRDefault="00F80AEA" w:rsidP="005879D8">
      <w:pPr>
        <w:pStyle w:val="Listenabsatz"/>
        <w:numPr>
          <w:ilvl w:val="0"/>
          <w:numId w:val="5"/>
        </w:numPr>
        <w:ind w:left="397" w:hanging="397"/>
      </w:pPr>
      <w:r w:rsidRPr="004C2CC8">
        <w:t xml:space="preserve">Im </w:t>
      </w:r>
      <w:r w:rsidRPr="00B07DCE">
        <w:t>Unterricht</w:t>
      </w:r>
      <w:r w:rsidRPr="004C2CC8">
        <w:t xml:space="preserve"> hat es sich bewährt, diesen Versuch in Partner- oder Gruppenarbeit durchzuführen.</w:t>
      </w:r>
    </w:p>
    <w:p w:rsidR="00F80AEA" w:rsidRPr="004C2CC8" w:rsidRDefault="00F80AEA" w:rsidP="005879D8">
      <w:pPr>
        <w:pStyle w:val="Listenabsatz"/>
        <w:numPr>
          <w:ilvl w:val="0"/>
          <w:numId w:val="5"/>
        </w:numPr>
        <w:ind w:left="397" w:hanging="397"/>
      </w:pPr>
      <w:r w:rsidRPr="004C2CC8">
        <w:t xml:space="preserve">In </w:t>
      </w:r>
      <w:r w:rsidRPr="00B07DCE">
        <w:t>Vorbereitung</w:t>
      </w:r>
      <w:r w:rsidRPr="004C2CC8">
        <w:t xml:space="preserve"> auf diesen Versuch ist es wichtig, das richtige Messen mit einem Messzylinder zu thematisieren und zu üben, um Fehler zu reduzieren. Das ist besonders wichtig, da die Schülerinnen und Schüler in der Regel nur wenig Erfahrung im Umgang mit Messbechern und Messzylindern haben.</w:t>
      </w:r>
    </w:p>
    <w:p w:rsidR="00AD3BEF" w:rsidRPr="007200C2" w:rsidRDefault="00B07DCE" w:rsidP="005879D8">
      <w:pPr>
        <w:pStyle w:val="Listenabsatz"/>
        <w:numPr>
          <w:ilvl w:val="0"/>
          <w:numId w:val="5"/>
        </w:numPr>
        <w:ind w:left="397" w:hanging="397"/>
        <w:rPr>
          <w:rFonts w:asciiTheme="minorHAnsi" w:hAnsiTheme="minorHAnsi" w:cstheme="minorHAnsi"/>
          <w:color w:val="000000"/>
          <w:szCs w:val="24"/>
        </w:rPr>
      </w:pPr>
      <w:r>
        <w:rPr>
          <w:rFonts w:asciiTheme="minorHAnsi" w:hAnsiTheme="minorHAnsi" w:cstheme="minorHAnsi"/>
          <w:noProof/>
          <w:color w:val="000000"/>
          <w:szCs w:val="24"/>
          <w:lang w:eastAsia="de-DE"/>
        </w:rPr>
        <w:drawing>
          <wp:anchor distT="0" distB="0" distL="114300" distR="114300" simplePos="0" relativeHeight="251681792" behindDoc="0" locked="0" layoutInCell="1" allowOverlap="1">
            <wp:simplePos x="0" y="0"/>
            <wp:positionH relativeFrom="column">
              <wp:posOffset>4348672</wp:posOffset>
            </wp:positionH>
            <wp:positionV relativeFrom="paragraph">
              <wp:posOffset>62865</wp:posOffset>
            </wp:positionV>
            <wp:extent cx="1080000" cy="883701"/>
            <wp:effectExtent l="0" t="0" r="635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1_Messzylind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0" cy="883701"/>
                    </a:xfrm>
                    <a:prstGeom prst="rect">
                      <a:avLst/>
                    </a:prstGeom>
                  </pic:spPr>
                </pic:pic>
              </a:graphicData>
            </a:graphic>
            <wp14:sizeRelH relativeFrom="page">
              <wp14:pctWidth>0</wp14:pctWidth>
            </wp14:sizeRelH>
            <wp14:sizeRelV relativeFrom="page">
              <wp14:pctHeight>0</wp14:pctHeight>
            </wp14:sizeRelV>
          </wp:anchor>
        </w:drawing>
      </w:r>
      <w:r w:rsidR="00F80AEA" w:rsidRPr="004C2CC8">
        <w:rPr>
          <w:rFonts w:asciiTheme="minorHAnsi" w:hAnsiTheme="minorHAnsi" w:cstheme="minorHAnsi"/>
          <w:color w:val="000000"/>
          <w:szCs w:val="24"/>
        </w:rPr>
        <w:t xml:space="preserve">Der </w:t>
      </w:r>
      <w:r w:rsidR="00F80AEA" w:rsidRPr="00B07DCE">
        <w:t>Flüssigkeitsspiegel</w:t>
      </w:r>
      <w:r w:rsidR="00F80AEA" w:rsidRPr="004C2CC8">
        <w:rPr>
          <w:rFonts w:asciiTheme="minorHAnsi" w:hAnsiTheme="minorHAnsi" w:cstheme="minorHAnsi"/>
          <w:color w:val="000000"/>
          <w:szCs w:val="24"/>
        </w:rPr>
        <w:t xml:space="preserve"> in einem Messzylinder weist </w:t>
      </w:r>
      <w:r w:rsidR="00F80AEA" w:rsidRPr="007200C2">
        <w:rPr>
          <w:rFonts w:asciiTheme="minorHAnsi" w:hAnsiTheme="minorHAnsi" w:cstheme="minorHAnsi"/>
          <w:color w:val="000000"/>
          <w:szCs w:val="24"/>
        </w:rPr>
        <w:t xml:space="preserve">bei Wasser eine konkave Wölbung auf. Diese Wölbung wird durch die Wechselwirkung zwischen dem Wasser und der Wandung des Messzylinders (Adhäsion) verursacht. </w:t>
      </w:r>
    </w:p>
    <w:p w:rsidR="00924CCF" w:rsidRDefault="00924CCF">
      <w:pPr>
        <w:spacing w:after="0" w:line="240" w:lineRule="auto"/>
        <w:rPr>
          <w:rFonts w:asciiTheme="minorHAnsi" w:hAnsiTheme="minorHAnsi" w:cstheme="minorHAnsi"/>
          <w:color w:val="000000"/>
          <w:szCs w:val="24"/>
        </w:rPr>
      </w:pPr>
      <w:r>
        <w:rPr>
          <w:rFonts w:asciiTheme="minorHAnsi" w:hAnsiTheme="minorHAnsi" w:cstheme="minorHAnsi"/>
          <w:color w:val="000000"/>
          <w:szCs w:val="24"/>
        </w:rPr>
        <w:br w:type="page"/>
      </w:r>
    </w:p>
    <w:p w:rsidR="00F03F48" w:rsidRPr="00F03F48" w:rsidRDefault="00DA17DF" w:rsidP="005879D8">
      <w:pPr>
        <w:pStyle w:val="Listenabsatz"/>
        <w:numPr>
          <w:ilvl w:val="0"/>
          <w:numId w:val="5"/>
        </w:numPr>
        <w:ind w:left="397" w:hanging="397"/>
        <w:rPr>
          <w:rFonts w:asciiTheme="minorHAnsi" w:hAnsiTheme="minorHAnsi" w:cstheme="minorHAnsi"/>
          <w:color w:val="000000"/>
          <w:szCs w:val="24"/>
        </w:rPr>
      </w:pPr>
      <w:r w:rsidRPr="004C2CC8">
        <w:rPr>
          <w:rFonts w:asciiTheme="minorHAnsi" w:hAnsiTheme="minorHAnsi" w:cstheme="minorHAnsi"/>
          <w:color w:val="000000"/>
          <w:szCs w:val="24"/>
        </w:rPr>
        <w:lastRenderedPageBreak/>
        <w:t xml:space="preserve">Das </w:t>
      </w:r>
      <w:r w:rsidR="00F80AEA" w:rsidRPr="004C2CC8">
        <w:rPr>
          <w:rFonts w:asciiTheme="minorHAnsi" w:hAnsiTheme="minorHAnsi" w:cstheme="minorHAnsi"/>
          <w:color w:val="000000"/>
          <w:szCs w:val="24"/>
        </w:rPr>
        <w:t>ist beim Messen mit einem Messzylinder zu beachten:</w:t>
      </w:r>
    </w:p>
    <w:p w:rsidR="00F03F48" w:rsidRDefault="00F03F48" w:rsidP="005879D8">
      <w:pPr>
        <w:pStyle w:val="Listenabsatz"/>
        <w:numPr>
          <w:ilvl w:val="0"/>
          <w:numId w:val="2"/>
        </w:numPr>
        <w:autoSpaceDE w:val="0"/>
        <w:autoSpaceDN w:val="0"/>
        <w:adjustRightInd w:val="0"/>
        <w:spacing w:before="120"/>
        <w:ind w:left="851" w:right="6" w:hanging="431"/>
        <w:rPr>
          <w:rFonts w:asciiTheme="minorHAnsi" w:hAnsiTheme="minorHAnsi" w:cstheme="minorHAnsi"/>
          <w:color w:val="000000"/>
          <w:szCs w:val="24"/>
        </w:rPr>
      </w:pPr>
      <w:r w:rsidRPr="004C2CC8">
        <w:rPr>
          <w:rFonts w:asciiTheme="minorHAnsi" w:hAnsiTheme="minorHAnsi" w:cstheme="minorHAnsi"/>
          <w:color w:val="000000"/>
          <w:szCs w:val="24"/>
        </w:rPr>
        <w:t>Einen geeigneten Messzylinder auswählen</w:t>
      </w:r>
      <w:r>
        <w:rPr>
          <w:rFonts w:asciiTheme="minorHAnsi" w:hAnsiTheme="minorHAnsi" w:cstheme="minorHAnsi"/>
          <w:color w:val="000000"/>
          <w:szCs w:val="24"/>
        </w:rPr>
        <w:t xml:space="preserve">: </w:t>
      </w:r>
      <w:r w:rsidRPr="004C2CC8">
        <w:rPr>
          <w:rFonts w:asciiTheme="minorHAnsi" w:hAnsiTheme="minorHAnsi" w:cstheme="minorHAnsi"/>
          <w:color w:val="000000"/>
          <w:szCs w:val="24"/>
        </w:rPr>
        <w:t>Der Messzylinder soll so gewählt werden, dass Volumendifferenzen deutlich erkennbar sind.</w:t>
      </w:r>
      <w:r w:rsidRPr="00F03F48">
        <w:rPr>
          <w:rFonts w:asciiTheme="minorHAnsi" w:hAnsiTheme="minorHAnsi" w:cstheme="minorHAnsi"/>
          <w:color w:val="000000"/>
          <w:szCs w:val="24"/>
        </w:rPr>
        <w:t xml:space="preserve"> </w:t>
      </w:r>
      <w:r w:rsidRPr="004C2CC8">
        <w:rPr>
          <w:rFonts w:asciiTheme="minorHAnsi" w:hAnsiTheme="minorHAnsi" w:cstheme="minorHAnsi"/>
          <w:color w:val="000000"/>
          <w:szCs w:val="24"/>
        </w:rPr>
        <w:t>Das Abschätzen des Volumens kann die Auswahl unterstützen.</w:t>
      </w:r>
      <w:r w:rsidRPr="00F03F48">
        <w:rPr>
          <w:rFonts w:asciiTheme="minorHAnsi" w:hAnsiTheme="minorHAnsi" w:cstheme="minorHAnsi"/>
          <w:color w:val="000000"/>
          <w:szCs w:val="24"/>
        </w:rPr>
        <w:t xml:space="preserve"> </w:t>
      </w:r>
    </w:p>
    <w:p w:rsidR="00F03F48" w:rsidRDefault="00DB4D2A" w:rsidP="005879D8">
      <w:pPr>
        <w:pStyle w:val="Listenabsatz"/>
        <w:numPr>
          <w:ilvl w:val="0"/>
          <w:numId w:val="2"/>
        </w:numPr>
        <w:autoSpaceDE w:val="0"/>
        <w:autoSpaceDN w:val="0"/>
        <w:adjustRightInd w:val="0"/>
        <w:spacing w:before="120"/>
        <w:ind w:left="851" w:right="6" w:hanging="431"/>
        <w:rPr>
          <w:rFonts w:asciiTheme="minorHAnsi" w:hAnsiTheme="minorHAnsi" w:cstheme="minorHAnsi"/>
          <w:color w:val="000000"/>
          <w:szCs w:val="24"/>
        </w:rPr>
      </w:pPr>
      <w:r>
        <w:rPr>
          <w:rFonts w:asciiTheme="minorHAnsi" w:hAnsiTheme="minorHAnsi" w:cstheme="minorHAnsi"/>
          <w:noProof/>
          <w:color w:val="000000"/>
          <w:szCs w:val="24"/>
          <w:lang w:eastAsia="de-DE"/>
        </w:rPr>
        <w:drawing>
          <wp:anchor distT="0" distB="0" distL="114300" distR="114300" simplePos="0" relativeHeight="251682816" behindDoc="0" locked="0" layoutInCell="1" allowOverlap="1">
            <wp:simplePos x="0" y="0"/>
            <wp:positionH relativeFrom="column">
              <wp:posOffset>3911600</wp:posOffset>
            </wp:positionH>
            <wp:positionV relativeFrom="paragraph">
              <wp:posOffset>105410</wp:posOffset>
            </wp:positionV>
            <wp:extent cx="1800000" cy="918788"/>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_Messzylinder_Aug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918788"/>
                    </a:xfrm>
                    <a:prstGeom prst="rect">
                      <a:avLst/>
                    </a:prstGeom>
                  </pic:spPr>
                </pic:pic>
              </a:graphicData>
            </a:graphic>
            <wp14:sizeRelH relativeFrom="page">
              <wp14:pctWidth>0</wp14:pctWidth>
            </wp14:sizeRelH>
            <wp14:sizeRelV relativeFrom="page">
              <wp14:pctHeight>0</wp14:pctHeight>
            </wp14:sizeRelV>
          </wp:anchor>
        </w:drawing>
      </w:r>
      <w:r w:rsidR="00F03F48" w:rsidRPr="004C2CC8">
        <w:rPr>
          <w:rFonts w:asciiTheme="minorHAnsi" w:hAnsiTheme="minorHAnsi" w:cstheme="minorHAnsi"/>
          <w:color w:val="000000"/>
          <w:szCs w:val="24"/>
        </w:rPr>
        <w:t>Die Wölbung der Flüssigkeitssäule beachten</w:t>
      </w:r>
      <w:r w:rsidR="00F03F48">
        <w:rPr>
          <w:rFonts w:asciiTheme="minorHAnsi" w:hAnsiTheme="minorHAnsi" w:cstheme="minorHAnsi"/>
          <w:color w:val="000000"/>
          <w:szCs w:val="24"/>
        </w:rPr>
        <w:t xml:space="preserve">: </w:t>
      </w:r>
      <w:r w:rsidR="00F03F48" w:rsidRPr="004C2CC8">
        <w:rPr>
          <w:rFonts w:asciiTheme="minorHAnsi" w:hAnsiTheme="minorHAnsi" w:cstheme="minorHAnsi"/>
          <w:color w:val="000000"/>
          <w:szCs w:val="24"/>
        </w:rPr>
        <w:t>Messzylinder sind so kalibriert, dass das Volumen am tiefsten Punkt der konkaven Wölbung der Wasseroberfläche abgelesen wird.</w:t>
      </w:r>
      <w:r w:rsidR="00F03F48">
        <w:rPr>
          <w:rFonts w:asciiTheme="minorHAnsi" w:hAnsiTheme="minorHAnsi" w:cstheme="minorHAnsi"/>
          <w:color w:val="000000"/>
          <w:szCs w:val="24"/>
        </w:rPr>
        <w:t xml:space="preserve"> </w:t>
      </w:r>
    </w:p>
    <w:p w:rsidR="00F03F48" w:rsidRPr="00F03F48" w:rsidRDefault="00F03F48" w:rsidP="005879D8">
      <w:pPr>
        <w:pStyle w:val="Listenabsatz"/>
        <w:numPr>
          <w:ilvl w:val="0"/>
          <w:numId w:val="2"/>
        </w:numPr>
        <w:autoSpaceDE w:val="0"/>
        <w:autoSpaceDN w:val="0"/>
        <w:adjustRightInd w:val="0"/>
        <w:spacing w:before="120"/>
        <w:ind w:left="851" w:right="6" w:hanging="431"/>
        <w:rPr>
          <w:rFonts w:asciiTheme="minorHAnsi" w:hAnsiTheme="minorHAnsi" w:cstheme="minorHAnsi"/>
          <w:color w:val="000000"/>
          <w:szCs w:val="24"/>
        </w:rPr>
      </w:pPr>
      <w:r w:rsidRPr="004C2CC8">
        <w:rPr>
          <w:rFonts w:asciiTheme="minorHAnsi" w:hAnsiTheme="minorHAnsi" w:cstheme="minorHAnsi"/>
          <w:color w:val="000000"/>
          <w:szCs w:val="24"/>
        </w:rPr>
        <w:t>In Augenhöhe ablesen</w:t>
      </w:r>
      <w:r>
        <w:rPr>
          <w:rFonts w:asciiTheme="minorHAnsi" w:hAnsiTheme="minorHAnsi" w:cstheme="minorHAnsi"/>
          <w:color w:val="000000"/>
          <w:szCs w:val="24"/>
        </w:rPr>
        <w:t xml:space="preserve">: </w:t>
      </w:r>
      <w:r w:rsidRPr="00F03F48">
        <w:rPr>
          <w:rFonts w:asciiTheme="minorHAnsi" w:hAnsiTheme="minorHAnsi" w:cstheme="minorHAnsi"/>
          <w:color w:val="000000"/>
          <w:szCs w:val="24"/>
        </w:rPr>
        <w:t>Der Messzylinder wird auf eine waagerechte Fläche gestellt oder senkrecht zwischen Daumen und Zeigefinger gehalten. Die Wölbung der Wasseroberfläche befindet sich beim Ablesen des Volumens in Augenhöhe.</w:t>
      </w:r>
    </w:p>
    <w:p w:rsidR="00932B12" w:rsidRPr="00DB4D2A" w:rsidRDefault="00517CA8" w:rsidP="005879D8">
      <w:pPr>
        <w:pStyle w:val="Listenabsatz"/>
        <w:numPr>
          <w:ilvl w:val="0"/>
          <w:numId w:val="4"/>
        </w:numPr>
        <w:ind w:left="397" w:hanging="397"/>
        <w:rPr>
          <w:rFonts w:asciiTheme="minorHAnsi" w:hAnsiTheme="minorHAnsi" w:cstheme="minorHAnsi"/>
          <w:szCs w:val="24"/>
        </w:rPr>
      </w:pPr>
      <w:r w:rsidRPr="004C2CC8">
        <w:rPr>
          <w:rFonts w:asciiTheme="minorHAnsi" w:hAnsiTheme="minorHAnsi" w:cstheme="minorHAnsi"/>
          <w:noProof/>
          <w:color w:val="000000"/>
          <w:szCs w:val="24"/>
          <w:lang w:eastAsia="de-DE"/>
        </w:rPr>
        <w:drawing>
          <wp:anchor distT="0" distB="0" distL="114300" distR="114300" simplePos="0" relativeHeight="251677696" behindDoc="1" locked="0" layoutInCell="1" allowOverlap="1" wp14:anchorId="69B77D9E" wp14:editId="3F5AF3AF">
            <wp:simplePos x="0" y="0"/>
            <wp:positionH relativeFrom="column">
              <wp:posOffset>4164965</wp:posOffset>
            </wp:positionH>
            <wp:positionV relativeFrom="paragraph">
              <wp:posOffset>759460</wp:posOffset>
            </wp:positionV>
            <wp:extent cx="1547495" cy="1220470"/>
            <wp:effectExtent l="0" t="0" r="0" b="635"/>
            <wp:wrapThrough wrapText="bothSides">
              <wp:wrapPolygon edited="0">
                <wp:start x="0" y="0"/>
                <wp:lineTo x="0" y="21420"/>
                <wp:lineTo x="21383" y="21420"/>
                <wp:lineTo x="21383" y="0"/>
                <wp:lineTo x="0" y="0"/>
              </wp:wrapPolygon>
            </wp:wrapThrough>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chive\1_ab 2006 Fotoarchiv\physik.begreifen\Lehrer-Experiment\Auswahl_bearbeitet\_MG_2794.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47495" cy="1220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0AEA" w:rsidRPr="004C2CC8">
        <w:rPr>
          <w:rFonts w:asciiTheme="minorHAnsi" w:hAnsiTheme="minorHAnsi" w:cstheme="minorHAnsi"/>
          <w:szCs w:val="24"/>
        </w:rPr>
        <w:t>Zur Unterstützung des Abschätzens von Volumina ist es hilfreich, den Schülerinnen und Schülern Körper mit bekanntem Volumen als Schätzhilfen zur Verfügung zu stellen.</w:t>
      </w:r>
      <w:r w:rsidR="00DB4D2A">
        <w:rPr>
          <w:rFonts w:asciiTheme="minorHAnsi" w:hAnsiTheme="minorHAnsi" w:cstheme="minorHAnsi"/>
          <w:szCs w:val="24"/>
        </w:rPr>
        <w:br/>
      </w:r>
      <w:r w:rsidR="00D50887" w:rsidRPr="00DB4D2A">
        <w:rPr>
          <w:rFonts w:asciiTheme="minorHAnsi" w:hAnsiTheme="minorHAnsi" w:cstheme="minorHAnsi"/>
          <w:color w:val="000000"/>
          <w:szCs w:val="24"/>
        </w:rPr>
        <w:t>Dazu eignen sich beispielsweise Teelichte</w:t>
      </w:r>
      <w:r w:rsidR="007B774C" w:rsidRPr="00DB4D2A">
        <w:rPr>
          <w:rFonts w:asciiTheme="minorHAnsi" w:hAnsiTheme="minorHAnsi" w:cstheme="minorHAnsi"/>
          <w:color w:val="000000"/>
          <w:szCs w:val="24"/>
        </w:rPr>
        <w:t>r</w:t>
      </w:r>
      <w:r w:rsidR="00D50887" w:rsidRPr="00DB4D2A">
        <w:rPr>
          <w:rFonts w:asciiTheme="minorHAnsi" w:hAnsiTheme="minorHAnsi" w:cstheme="minorHAnsi"/>
          <w:color w:val="000000"/>
          <w:szCs w:val="24"/>
        </w:rPr>
        <w:t xml:space="preserve">, deren Volumen angegeben wird. </w:t>
      </w:r>
      <w:r w:rsidR="00DB4D2A" w:rsidRPr="00DB4D2A">
        <w:rPr>
          <w:rFonts w:asciiTheme="minorHAnsi" w:hAnsiTheme="minorHAnsi" w:cstheme="minorHAnsi"/>
          <w:color w:val="000000"/>
          <w:szCs w:val="24"/>
        </w:rPr>
        <w:br/>
      </w:r>
      <w:r w:rsidR="00804C96" w:rsidRPr="00DB4D2A">
        <w:rPr>
          <w:rFonts w:asciiTheme="minorHAnsi" w:hAnsiTheme="minorHAnsi" w:cstheme="minorHAnsi"/>
          <w:color w:val="000000"/>
          <w:szCs w:val="24"/>
        </w:rPr>
        <w:t xml:space="preserve">Eine andere Möglichkeit ist </w:t>
      </w:r>
      <w:r w:rsidR="00CF1C4B" w:rsidRPr="00DB4D2A">
        <w:rPr>
          <w:rFonts w:asciiTheme="minorHAnsi" w:hAnsiTheme="minorHAnsi" w:cstheme="minorHAnsi"/>
          <w:color w:val="000000"/>
          <w:szCs w:val="24"/>
        </w:rPr>
        <w:t>das</w:t>
      </w:r>
      <w:r w:rsidR="00804C96" w:rsidRPr="00DB4D2A">
        <w:rPr>
          <w:rFonts w:asciiTheme="minorHAnsi" w:hAnsiTheme="minorHAnsi" w:cstheme="minorHAnsi"/>
          <w:color w:val="000000"/>
          <w:szCs w:val="24"/>
        </w:rPr>
        <w:t xml:space="preserve"> Bereitstell</w:t>
      </w:r>
      <w:r w:rsidR="00CF1C4B" w:rsidRPr="00DB4D2A">
        <w:rPr>
          <w:rFonts w:asciiTheme="minorHAnsi" w:hAnsiTheme="minorHAnsi" w:cstheme="minorHAnsi"/>
          <w:color w:val="000000"/>
          <w:szCs w:val="24"/>
        </w:rPr>
        <w:t>en</w:t>
      </w:r>
      <w:r w:rsidR="00804C96" w:rsidRPr="00DB4D2A">
        <w:rPr>
          <w:rFonts w:asciiTheme="minorHAnsi" w:hAnsiTheme="minorHAnsi" w:cstheme="minorHAnsi"/>
          <w:color w:val="000000"/>
          <w:szCs w:val="24"/>
        </w:rPr>
        <w:t xml:space="preserve"> von Würfeln aus dem </w:t>
      </w:r>
      <w:proofErr w:type="spellStart"/>
      <w:r w:rsidR="00804C96" w:rsidRPr="00DB4D2A">
        <w:rPr>
          <w:rFonts w:asciiTheme="minorHAnsi" w:hAnsiTheme="minorHAnsi" w:cstheme="minorHAnsi"/>
          <w:color w:val="000000"/>
          <w:szCs w:val="24"/>
        </w:rPr>
        <w:t>Dienes</w:t>
      </w:r>
      <w:proofErr w:type="spellEnd"/>
      <w:r w:rsidR="00804C96" w:rsidRPr="00DB4D2A">
        <w:rPr>
          <w:rFonts w:asciiTheme="minorHAnsi" w:hAnsiTheme="minorHAnsi" w:cstheme="minorHAnsi"/>
          <w:color w:val="000000"/>
          <w:szCs w:val="24"/>
        </w:rPr>
        <w:t xml:space="preserve"> Material, deren Volumen mit </w:t>
      </w:r>
      <w:r w:rsidR="00886E23" w:rsidRPr="00DB4D2A">
        <w:rPr>
          <w:rFonts w:asciiTheme="minorHAnsi" w:hAnsiTheme="minorHAnsi" w:cstheme="minorHAnsi"/>
          <w:color w:val="000000"/>
          <w:szCs w:val="24"/>
        </w:rPr>
        <w:t xml:space="preserve">1 cm³ = </w:t>
      </w:r>
      <w:r w:rsidR="00804C96" w:rsidRPr="00DB4D2A">
        <w:rPr>
          <w:rFonts w:asciiTheme="minorHAnsi" w:hAnsiTheme="minorHAnsi" w:cstheme="minorHAnsi"/>
          <w:color w:val="000000"/>
          <w:szCs w:val="24"/>
        </w:rPr>
        <w:t xml:space="preserve">1 ml und </w:t>
      </w:r>
      <w:r w:rsidR="00886E23" w:rsidRPr="00DB4D2A">
        <w:rPr>
          <w:rFonts w:asciiTheme="minorHAnsi" w:hAnsiTheme="minorHAnsi" w:cstheme="minorHAnsi"/>
          <w:color w:val="000000"/>
          <w:szCs w:val="24"/>
        </w:rPr>
        <w:t xml:space="preserve">10 cm³ = 10 ml </w:t>
      </w:r>
      <w:r w:rsidR="00804C96" w:rsidRPr="00DB4D2A">
        <w:rPr>
          <w:rFonts w:asciiTheme="minorHAnsi" w:hAnsiTheme="minorHAnsi" w:cstheme="minorHAnsi"/>
          <w:color w:val="000000"/>
          <w:szCs w:val="24"/>
        </w:rPr>
        <w:t>vorgegeben wird.</w:t>
      </w:r>
    </w:p>
    <w:p w:rsidR="00056E4A" w:rsidRPr="004C2CC8" w:rsidRDefault="00056E4A" w:rsidP="005879D8">
      <w:pPr>
        <w:pStyle w:val="Listenabsatz"/>
        <w:numPr>
          <w:ilvl w:val="0"/>
          <w:numId w:val="4"/>
        </w:numPr>
        <w:autoSpaceDE w:val="0"/>
        <w:autoSpaceDN w:val="0"/>
        <w:adjustRightInd w:val="0"/>
        <w:ind w:left="397" w:hanging="397"/>
        <w:contextualSpacing w:val="0"/>
        <w:rPr>
          <w:rFonts w:asciiTheme="minorHAnsi" w:hAnsiTheme="minorHAnsi" w:cstheme="minorHAnsi"/>
          <w:color w:val="000000"/>
          <w:szCs w:val="24"/>
        </w:rPr>
      </w:pPr>
      <w:r w:rsidRPr="004C2CC8">
        <w:rPr>
          <w:rFonts w:asciiTheme="minorHAnsi" w:hAnsiTheme="minorHAnsi" w:cstheme="minorHAnsi"/>
          <w:color w:val="000000"/>
          <w:szCs w:val="24"/>
        </w:rPr>
        <w:t xml:space="preserve">Die unregelmäßigen Körper sollen so ausgewählt </w:t>
      </w:r>
      <w:r w:rsidR="001F303C">
        <w:rPr>
          <w:rFonts w:asciiTheme="minorHAnsi" w:hAnsiTheme="minorHAnsi" w:cstheme="minorHAnsi"/>
          <w:color w:val="000000"/>
          <w:szCs w:val="24"/>
        </w:rPr>
        <w:br/>
      </w:r>
      <w:r w:rsidRPr="004C2CC8">
        <w:rPr>
          <w:rFonts w:asciiTheme="minorHAnsi" w:hAnsiTheme="minorHAnsi" w:cstheme="minorHAnsi"/>
          <w:color w:val="000000"/>
          <w:szCs w:val="24"/>
        </w:rPr>
        <w:t xml:space="preserve">werden, dass sie gut und vollständig in einen geeigneten Messzylinder eingetaucht werden können. </w:t>
      </w:r>
    </w:p>
    <w:p w:rsidR="00800646" w:rsidRPr="004C2CC8" w:rsidRDefault="00056E4A" w:rsidP="005879D8">
      <w:pPr>
        <w:pStyle w:val="Listenabsatz"/>
        <w:numPr>
          <w:ilvl w:val="0"/>
          <w:numId w:val="4"/>
        </w:numPr>
        <w:autoSpaceDE w:val="0"/>
        <w:autoSpaceDN w:val="0"/>
        <w:adjustRightInd w:val="0"/>
        <w:ind w:left="397" w:hanging="397"/>
        <w:contextualSpacing w:val="0"/>
        <w:rPr>
          <w:rFonts w:asciiTheme="minorHAnsi" w:hAnsiTheme="minorHAnsi" w:cstheme="minorHAnsi"/>
          <w:color w:val="000000"/>
          <w:szCs w:val="24"/>
        </w:rPr>
      </w:pPr>
      <w:r w:rsidRPr="004C2CC8">
        <w:rPr>
          <w:rFonts w:asciiTheme="minorHAnsi" w:hAnsiTheme="minorHAnsi" w:cstheme="minorHAnsi"/>
          <w:color w:val="000000"/>
          <w:szCs w:val="24"/>
        </w:rPr>
        <w:t xml:space="preserve">Damit der unregelmäßige Körper vorsichtig eingetaucht und leicht heraus gezogen werden kann, wird mit Heftpflaster eine dünne Schnur daran befestigt. So kann </w:t>
      </w:r>
      <w:r w:rsidR="000370DD" w:rsidRPr="004C2CC8">
        <w:rPr>
          <w:rFonts w:asciiTheme="minorHAnsi" w:hAnsiTheme="minorHAnsi" w:cstheme="minorHAnsi"/>
          <w:color w:val="000000"/>
          <w:szCs w:val="24"/>
        </w:rPr>
        <w:t xml:space="preserve">auch </w:t>
      </w:r>
      <w:r w:rsidRPr="004C2CC8">
        <w:rPr>
          <w:rFonts w:asciiTheme="minorHAnsi" w:hAnsiTheme="minorHAnsi" w:cstheme="minorHAnsi"/>
          <w:color w:val="000000"/>
          <w:szCs w:val="24"/>
        </w:rPr>
        <w:t xml:space="preserve">eine Beschädigung des Messzylinders verhindert werden. </w:t>
      </w:r>
    </w:p>
    <w:p w:rsidR="00932B12" w:rsidRPr="004C2CC8" w:rsidRDefault="00932B12" w:rsidP="005879D8">
      <w:pPr>
        <w:pStyle w:val="Listenabsatz"/>
        <w:numPr>
          <w:ilvl w:val="0"/>
          <w:numId w:val="4"/>
        </w:numPr>
        <w:autoSpaceDE w:val="0"/>
        <w:autoSpaceDN w:val="0"/>
        <w:adjustRightInd w:val="0"/>
        <w:ind w:left="397" w:hanging="397"/>
        <w:rPr>
          <w:rFonts w:asciiTheme="minorHAnsi" w:hAnsiTheme="minorHAnsi" w:cstheme="minorHAnsi"/>
          <w:color w:val="000000"/>
          <w:szCs w:val="24"/>
        </w:rPr>
      </w:pPr>
      <w:r w:rsidRPr="004C2CC8">
        <w:rPr>
          <w:rFonts w:asciiTheme="minorHAnsi" w:hAnsiTheme="minorHAnsi" w:cstheme="minorHAnsi"/>
          <w:color w:val="000000"/>
          <w:szCs w:val="24"/>
        </w:rPr>
        <w:t>Falls Schülergruppen mit ihrer Arbeit nicht weiter kommen und das Scheitern der Gruppenarbeit droht, können Tippkarten zur Verfügung gestellt werden.</w:t>
      </w:r>
    </w:p>
    <w:p w:rsidR="00932B12" w:rsidRPr="004C2CC8" w:rsidRDefault="00932B12" w:rsidP="00932B12">
      <w:pPr>
        <w:pStyle w:val="Listenabsatz"/>
        <w:autoSpaceDE w:val="0"/>
        <w:autoSpaceDN w:val="0"/>
        <w:adjustRightInd w:val="0"/>
        <w:ind w:left="714"/>
        <w:rPr>
          <w:rFonts w:asciiTheme="minorHAnsi" w:hAnsiTheme="minorHAnsi" w:cstheme="minorHAnsi"/>
          <w:color w:val="000000"/>
          <w:szCs w:val="24"/>
        </w:rPr>
      </w:pPr>
    </w:p>
    <w:p w:rsidR="00932B12" w:rsidRPr="001F303C" w:rsidRDefault="001F303C" w:rsidP="001F303C">
      <w:pPr>
        <w:pStyle w:val="berschrift2"/>
      </w:pPr>
      <w:r>
        <w:t xml:space="preserve">        </w:t>
      </w:r>
      <w:r w:rsidR="00932B12" w:rsidRPr="001F303C">
        <w:t>Tippkarten</w:t>
      </w:r>
    </w:p>
    <w:p w:rsidR="00932B12" w:rsidRPr="001970AA" w:rsidRDefault="001970AA" w:rsidP="001970AA">
      <w:pPr>
        <w:pStyle w:val="Listenabsatz"/>
        <w:autoSpaceDE w:val="0"/>
        <w:autoSpaceDN w:val="0"/>
        <w:adjustRightInd w:val="0"/>
        <w:ind w:left="714"/>
        <w:rPr>
          <w:rFonts w:asciiTheme="minorHAnsi" w:hAnsiTheme="minorHAnsi" w:cstheme="minorHAnsi"/>
          <w:color w:val="000000"/>
          <w:szCs w:val="24"/>
        </w:rPr>
      </w:pPr>
      <w:r w:rsidRPr="004C2CC8">
        <w:rPr>
          <w:rFonts w:asciiTheme="minorHAnsi" w:hAnsiTheme="minorHAnsi" w:cstheme="minorHAnsi"/>
          <w:noProof/>
          <w:color w:val="000000"/>
          <w:szCs w:val="24"/>
          <w:lang w:eastAsia="de-DE"/>
        </w:rPr>
        <mc:AlternateContent>
          <mc:Choice Requires="wps">
            <w:drawing>
              <wp:anchor distT="0" distB="0" distL="114300" distR="114300" simplePos="0" relativeHeight="251666432" behindDoc="0" locked="0" layoutInCell="1" allowOverlap="1" wp14:anchorId="51D71AFF" wp14:editId="443394D5">
                <wp:simplePos x="0" y="0"/>
                <wp:positionH relativeFrom="column">
                  <wp:posOffset>3911644</wp:posOffset>
                </wp:positionH>
                <wp:positionV relativeFrom="paragraph">
                  <wp:posOffset>39547</wp:posOffset>
                </wp:positionV>
                <wp:extent cx="1727835" cy="1988820"/>
                <wp:effectExtent l="0" t="0" r="5715" b="0"/>
                <wp:wrapSquare wrapText="bothSides"/>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1988820"/>
                        </a:xfrm>
                        <a:prstGeom prst="rect">
                          <a:avLst/>
                        </a:prstGeom>
                        <a:solidFill>
                          <a:srgbClr val="00B0F0">
                            <a:alpha val="15000"/>
                          </a:srgbClr>
                        </a:solidFill>
                        <a:ln w="9525">
                          <a:noFill/>
                          <a:miter lim="800000"/>
                          <a:headEnd/>
                          <a:tailEnd/>
                        </a:ln>
                      </wps:spPr>
                      <wps:txbx>
                        <w:txbxContent>
                          <w:p w:rsidR="00E214B4" w:rsidRPr="00517CA8" w:rsidRDefault="00AD3BEF" w:rsidP="00E844DB">
                            <w:pPr>
                              <w:pStyle w:val="Schler-Standard"/>
                              <w:jc w:val="left"/>
                              <w:rPr>
                                <w:rFonts w:cs="Calibri"/>
                                <w:b/>
                              </w:rPr>
                            </w:pPr>
                            <w:r w:rsidRPr="00517CA8">
                              <w:rPr>
                                <w:rFonts w:cs="Calibri"/>
                                <w:b/>
                              </w:rPr>
                              <w:t>Murmel</w:t>
                            </w:r>
                          </w:p>
                          <w:p w:rsidR="00E214B4" w:rsidRPr="00517CA8" w:rsidRDefault="00E214B4" w:rsidP="00E844DB">
                            <w:pPr>
                              <w:pStyle w:val="Schler-Standard"/>
                              <w:jc w:val="left"/>
                            </w:pPr>
                            <w:r w:rsidRPr="00517CA8">
                              <w:t>Was passiert, wenn du in die Badewanne steigst?</w:t>
                            </w:r>
                          </w:p>
                          <w:p w:rsidR="00E214B4" w:rsidRPr="00517CA8" w:rsidRDefault="00E214B4" w:rsidP="00E844DB">
                            <w:pPr>
                              <w:pStyle w:val="Schler-Standard"/>
                              <w:jc w:val="left"/>
                            </w:pPr>
                            <w:r w:rsidRPr="00517CA8">
                              <w:t>Kannst du das auf d</w:t>
                            </w:r>
                            <w:r w:rsidR="00F71097" w:rsidRPr="00517CA8">
                              <w:t>ie</w:t>
                            </w:r>
                            <w:r w:rsidRPr="00517CA8">
                              <w:t xml:space="preserve"> </w:t>
                            </w:r>
                            <w:r w:rsidR="00F71097" w:rsidRPr="00517CA8">
                              <w:t>Murmel</w:t>
                            </w:r>
                            <w:r w:rsidRPr="00517CA8">
                              <w:t xml:space="preserve"> anwenden?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71AFF" id="Rectangle 4" o:spid="_x0000_s1026" style="position:absolute;left:0;text-align:left;margin-left:308pt;margin-top:3.1pt;width:136.05pt;height:15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" fillcolor="#00b0f0" stroked="f">
                <v:fill opacity="9766f"/>
                <v:textbox>
                  <w:txbxContent>
                    <w:p w:rsidR="00E214B4" w:rsidRPr="00517CA8" w:rsidRDefault="00AD3BEF" w:rsidP="00E844DB">
                      <w:pPr>
                        <w:pStyle w:val="Schler-Standard"/>
                        <w:jc w:val="left"/>
                        <w:rPr>
                          <w:rFonts w:cs="Calibri"/>
                          <w:b/>
                        </w:rPr>
                      </w:pPr>
                      <w:r w:rsidRPr="00517CA8">
                        <w:rPr>
                          <w:rFonts w:cs="Calibri"/>
                          <w:b/>
                        </w:rPr>
                        <w:t>Murmel</w:t>
                      </w:r>
                    </w:p>
                    <w:p w:rsidR="00E214B4" w:rsidRPr="00517CA8" w:rsidRDefault="00E214B4" w:rsidP="00E844DB">
                      <w:pPr>
                        <w:pStyle w:val="Schler-Standard"/>
                        <w:jc w:val="left"/>
                      </w:pPr>
                      <w:r w:rsidRPr="00517CA8">
                        <w:t>Was passiert, wenn du in die Badewanne steigst?</w:t>
                      </w:r>
                    </w:p>
                    <w:p w:rsidR="00E214B4" w:rsidRPr="00517CA8" w:rsidRDefault="00E214B4" w:rsidP="00E844DB">
                      <w:pPr>
                        <w:pStyle w:val="Schler-Standard"/>
                        <w:jc w:val="left"/>
                      </w:pPr>
                      <w:r w:rsidRPr="00517CA8">
                        <w:t>Kannst du das auf d</w:t>
                      </w:r>
                      <w:r w:rsidR="00F71097" w:rsidRPr="00517CA8">
                        <w:t>ie</w:t>
                      </w:r>
                      <w:r w:rsidRPr="00517CA8">
                        <w:t xml:space="preserve"> </w:t>
                      </w:r>
                      <w:r w:rsidR="00F71097" w:rsidRPr="00517CA8">
                        <w:t>Murmel</w:t>
                      </w:r>
                      <w:r w:rsidRPr="00517CA8">
                        <w:t xml:space="preserve"> anwenden?</w:t>
                      </w:r>
                    </w:p>
                  </w:txbxContent>
                </v:textbox>
                <w10:wrap type="square"/>
              </v:rect>
            </w:pict>
          </mc:Fallback>
        </mc:AlternateContent>
      </w:r>
      <w:r w:rsidRPr="004C2CC8">
        <w:rPr>
          <w:rFonts w:asciiTheme="minorHAnsi" w:hAnsiTheme="minorHAnsi" w:cstheme="minorHAnsi"/>
          <w:noProof/>
          <w:color w:val="000000"/>
          <w:szCs w:val="24"/>
          <w:lang w:eastAsia="de-DE"/>
        </w:rPr>
        <mc:AlternateContent>
          <mc:Choice Requires="wps">
            <w:drawing>
              <wp:anchor distT="0" distB="0" distL="114300" distR="114300" simplePos="0" relativeHeight="251665408" behindDoc="0" locked="0" layoutInCell="1" allowOverlap="1" wp14:anchorId="09E19450" wp14:editId="2E0367E0">
                <wp:simplePos x="0" y="0"/>
                <wp:positionH relativeFrom="column">
                  <wp:posOffset>2082800</wp:posOffset>
                </wp:positionH>
                <wp:positionV relativeFrom="paragraph">
                  <wp:posOffset>39370</wp:posOffset>
                </wp:positionV>
                <wp:extent cx="1727835" cy="1988820"/>
                <wp:effectExtent l="0" t="0" r="24765" b="11430"/>
                <wp:wrapSquare wrapText="bothSides"/>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1988820"/>
                        </a:xfrm>
                        <a:prstGeom prst="rect">
                          <a:avLst/>
                        </a:prstGeom>
                        <a:solidFill>
                          <a:srgbClr val="00B0F0">
                            <a:alpha val="15000"/>
                          </a:srgbClr>
                        </a:solidFill>
                        <a:ln w="9525">
                          <a:solidFill>
                            <a:srgbClr val="000000">
                              <a:alpha val="0"/>
                            </a:srgbClr>
                          </a:solidFill>
                          <a:miter lim="800000"/>
                          <a:headEnd/>
                          <a:tailEnd/>
                        </a:ln>
                      </wps:spPr>
                      <wps:txbx>
                        <w:txbxContent>
                          <w:p w:rsidR="00E214B4" w:rsidRPr="00517CA8" w:rsidRDefault="00E214B4" w:rsidP="00E844DB">
                            <w:pPr>
                              <w:pStyle w:val="Schler-Standard"/>
                              <w:jc w:val="left"/>
                              <w:rPr>
                                <w:rFonts w:cs="Calibri"/>
                                <w:b/>
                              </w:rPr>
                            </w:pPr>
                            <w:r w:rsidRPr="00517CA8">
                              <w:rPr>
                                <w:rFonts w:cs="Calibri"/>
                                <w:b/>
                              </w:rPr>
                              <w:t>Schachtel</w:t>
                            </w:r>
                          </w:p>
                          <w:p w:rsidR="00E214B4" w:rsidRDefault="00E214B4" w:rsidP="00E844DB">
                            <w:pPr>
                              <w:pStyle w:val="Schler-Standard"/>
                              <w:jc w:val="left"/>
                            </w:pPr>
                            <w:r>
                              <w:t>Kannst du die Schachtel vollständig ausfüllen, ohne dass sie aufweicht?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19450" id="Rectangle 3" o:spid="_x0000_s1027" style="position:absolute;left:0;text-align:left;margin-left:164pt;margin-top:3.1pt;width:136.05pt;height:15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" fillcolor="#00b0f0">
                <v:fill opacity="9766f"/>
                <v:stroke opacity="0"/>
                <v:textbox>
                  <w:txbxContent>
                    <w:p w:rsidR="00E214B4" w:rsidRPr="00517CA8" w:rsidRDefault="00E214B4" w:rsidP="00E844DB">
                      <w:pPr>
                        <w:pStyle w:val="Schler-Standard"/>
                        <w:jc w:val="left"/>
                        <w:rPr>
                          <w:rFonts w:cs="Calibri"/>
                          <w:b/>
                        </w:rPr>
                      </w:pPr>
                      <w:r w:rsidRPr="00517CA8">
                        <w:rPr>
                          <w:rFonts w:cs="Calibri"/>
                          <w:b/>
                        </w:rPr>
                        <w:t>Schachtel</w:t>
                      </w:r>
                    </w:p>
                    <w:p w:rsidR="00E214B4" w:rsidRDefault="00E214B4" w:rsidP="00E844DB">
                      <w:pPr>
                        <w:pStyle w:val="Schler-Standard"/>
                        <w:jc w:val="left"/>
                      </w:pPr>
                      <w:r>
                        <w:t>Kannst du die Schachtel vollständig ausfüllen, ohne dass sie aufweicht?</w:t>
                      </w:r>
                    </w:p>
                  </w:txbxContent>
                </v:textbox>
                <w10:wrap type="square"/>
              </v:rect>
            </w:pict>
          </mc:Fallback>
        </mc:AlternateContent>
      </w:r>
      <w:r w:rsidRPr="004C2CC8">
        <w:rPr>
          <w:rFonts w:asciiTheme="minorHAnsi" w:hAnsiTheme="minorHAnsi" w:cstheme="minorHAnsi"/>
          <w:noProof/>
          <w:color w:val="000000"/>
          <w:szCs w:val="24"/>
          <w:lang w:eastAsia="de-DE"/>
        </w:rPr>
        <mc:AlternateContent>
          <mc:Choice Requires="wps">
            <w:drawing>
              <wp:anchor distT="0" distB="0" distL="114300" distR="114300" simplePos="0" relativeHeight="251664384" behindDoc="0" locked="0" layoutInCell="1" allowOverlap="1" wp14:anchorId="53B4D9A9" wp14:editId="5C0F07B4">
                <wp:simplePos x="0" y="0"/>
                <wp:positionH relativeFrom="column">
                  <wp:posOffset>254000</wp:posOffset>
                </wp:positionH>
                <wp:positionV relativeFrom="paragraph">
                  <wp:posOffset>39370</wp:posOffset>
                </wp:positionV>
                <wp:extent cx="1727835" cy="1988820"/>
                <wp:effectExtent l="0" t="0" r="5715" b="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1988820"/>
                        </a:xfrm>
                        <a:prstGeom prst="rect">
                          <a:avLst/>
                        </a:prstGeom>
                        <a:solidFill>
                          <a:srgbClr val="00B0F0">
                            <a:alpha val="15000"/>
                          </a:srgbClr>
                        </a:solidFill>
                        <a:ln w="9525">
                          <a:noFill/>
                          <a:miter lim="800000"/>
                          <a:headEnd/>
                          <a:tailEnd/>
                        </a:ln>
                      </wps:spPr>
                      <wps:txbx>
                        <w:txbxContent>
                          <w:p w:rsidR="00E214B4" w:rsidRPr="00517CA8" w:rsidRDefault="00E214B4" w:rsidP="00E844DB">
                            <w:pPr>
                              <w:pStyle w:val="Schler-Standard"/>
                              <w:rPr>
                                <w:rFonts w:cs="Calibri"/>
                                <w:b/>
                              </w:rPr>
                            </w:pPr>
                            <w:r w:rsidRPr="00517CA8">
                              <w:rPr>
                                <w:rFonts w:cs="Calibri"/>
                                <w:b/>
                              </w:rPr>
                              <w:t>Kleine Flasche</w:t>
                            </w:r>
                          </w:p>
                          <w:p w:rsidR="00E214B4" w:rsidRPr="00E844DB" w:rsidRDefault="00E214B4">
                            <w:pPr>
                              <w:rPr>
                                <w:rFonts w:asciiTheme="minorHAnsi" w:hAnsiTheme="minorHAnsi" w:cstheme="minorHAnsi"/>
                              </w:rPr>
                            </w:pPr>
                            <w:r w:rsidRPr="00E844DB">
                              <w:rPr>
                                <w:rFonts w:asciiTheme="minorHAnsi" w:hAnsiTheme="minorHAnsi" w:cstheme="minorHAnsi"/>
                              </w:rPr>
                              <w:t>Kannst du die Flasche vollständig füllen?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4D9A9" id="Rectangle 2" o:spid="_x0000_s1028" style="position:absolute;left:0;text-align:left;margin-left:20pt;margin-top:3.1pt;width:136.05pt;height:15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" fillcolor="#00b0f0" stroked="f">
                <v:fill opacity="9766f"/>
                <v:textbox>
                  <w:txbxContent>
                    <w:p w:rsidR="00E214B4" w:rsidRPr="00517CA8" w:rsidRDefault="00E214B4" w:rsidP="00E844DB">
                      <w:pPr>
                        <w:pStyle w:val="Schler-Standard"/>
                        <w:rPr>
                          <w:rFonts w:cs="Calibri"/>
                          <w:b/>
                        </w:rPr>
                      </w:pPr>
                      <w:r w:rsidRPr="00517CA8">
                        <w:rPr>
                          <w:rFonts w:cs="Calibri"/>
                          <w:b/>
                        </w:rPr>
                        <w:t>Kleine Flasche</w:t>
                      </w:r>
                    </w:p>
                    <w:p w:rsidR="00E214B4" w:rsidRPr="00E844DB" w:rsidRDefault="00E214B4">
                      <w:pPr>
                        <w:rPr>
                          <w:rFonts w:asciiTheme="minorHAnsi" w:hAnsiTheme="minorHAnsi" w:cstheme="minorHAnsi"/>
                        </w:rPr>
                      </w:pPr>
                      <w:r w:rsidRPr="00E844DB">
                        <w:rPr>
                          <w:rFonts w:asciiTheme="minorHAnsi" w:hAnsiTheme="minorHAnsi" w:cstheme="minorHAnsi"/>
                        </w:rPr>
                        <w:t>Kannst du die Flasche vollständig füllen?</w:t>
                      </w:r>
                    </w:p>
                  </w:txbxContent>
                </v:textbox>
                <w10:wrap type="square"/>
              </v:rect>
            </w:pict>
          </mc:Fallback>
        </mc:AlternateContent>
      </w:r>
    </w:p>
    <w:p w:rsidR="00FA190A" w:rsidRDefault="00FA190A">
      <w:pPr>
        <w:spacing w:after="0" w:line="240" w:lineRule="auto"/>
        <w:rPr>
          <w:rFonts w:eastAsiaTheme="majorEastAsia" w:cs="Calibri"/>
          <w:b/>
          <w:caps/>
          <w:color w:val="F18F1F"/>
          <w:sz w:val="26"/>
          <w:szCs w:val="26"/>
        </w:rPr>
      </w:pPr>
      <w:r>
        <w:br w:type="page"/>
      </w:r>
    </w:p>
    <w:p w:rsidR="00FA190A" w:rsidRDefault="00A31C27" w:rsidP="00FA190A">
      <w:pPr>
        <w:pStyle w:val="berschrift1"/>
      </w:pPr>
      <w:r w:rsidRPr="004C2CC8">
        <w:lastRenderedPageBreak/>
        <w:t>Differenzierungsmöglichkeit</w:t>
      </w:r>
      <w:r w:rsidR="00FA190A">
        <w:t>en</w:t>
      </w:r>
    </w:p>
    <w:p w:rsidR="00DA1136" w:rsidRPr="001970AA" w:rsidRDefault="0006062F" w:rsidP="001F303C">
      <w:pPr>
        <w:pStyle w:val="berschrift2"/>
      </w:pPr>
      <w:r w:rsidRPr="001970AA">
        <w:t>Erforderliches</w:t>
      </w:r>
      <w:r w:rsidR="00A31C27" w:rsidRPr="001970AA">
        <w:t xml:space="preserve"> Material für die Volumenbestimmung </w:t>
      </w:r>
    </w:p>
    <w:p w:rsidR="0006062F" w:rsidRPr="001F303C" w:rsidRDefault="00A31C27" w:rsidP="00C823B5">
      <w:pPr>
        <w:pStyle w:val="Listenabsatz"/>
        <w:numPr>
          <w:ilvl w:val="0"/>
          <w:numId w:val="39"/>
        </w:numPr>
        <w:autoSpaceDE w:val="0"/>
        <w:autoSpaceDN w:val="0"/>
        <w:adjustRightInd w:val="0"/>
        <w:ind w:left="397" w:hanging="397"/>
        <w:rPr>
          <w:rStyle w:val="ListLabel3"/>
        </w:rPr>
      </w:pPr>
      <w:r w:rsidRPr="001F303C">
        <w:rPr>
          <w:rStyle w:val="ListLabel3"/>
        </w:rPr>
        <w:t xml:space="preserve">vollständig vorgeben, </w:t>
      </w:r>
    </w:p>
    <w:p w:rsidR="00DA1136" w:rsidRPr="001F303C" w:rsidRDefault="00A31C27" w:rsidP="00C823B5">
      <w:pPr>
        <w:pStyle w:val="Listenabsatz"/>
        <w:numPr>
          <w:ilvl w:val="0"/>
          <w:numId w:val="39"/>
        </w:numPr>
        <w:autoSpaceDE w:val="0"/>
        <w:autoSpaceDN w:val="0"/>
        <w:adjustRightInd w:val="0"/>
        <w:ind w:left="397" w:hanging="397"/>
        <w:rPr>
          <w:rStyle w:val="ListLabel3"/>
        </w:rPr>
      </w:pPr>
      <w:r w:rsidRPr="001F303C">
        <w:rPr>
          <w:rStyle w:val="ListLabel3"/>
        </w:rPr>
        <w:t>auf einem Materialbuffet</w:t>
      </w:r>
      <w:r w:rsidR="0006062F" w:rsidRPr="001F303C">
        <w:rPr>
          <w:rStyle w:val="ListLabel3"/>
        </w:rPr>
        <w:t xml:space="preserve"> anbieten</w:t>
      </w:r>
      <w:r w:rsidR="00DA1136" w:rsidRPr="001F303C">
        <w:rPr>
          <w:rStyle w:val="ListLabel3"/>
        </w:rPr>
        <w:t>,</w:t>
      </w:r>
      <w:r w:rsidR="0006062F" w:rsidRPr="001F303C">
        <w:rPr>
          <w:rStyle w:val="ListLabel3"/>
        </w:rPr>
        <w:t xml:space="preserve"> </w:t>
      </w:r>
    </w:p>
    <w:p w:rsidR="00DA1136" w:rsidRPr="001F303C" w:rsidRDefault="0006062F" w:rsidP="00C823B5">
      <w:pPr>
        <w:pStyle w:val="Listenabsatz"/>
        <w:numPr>
          <w:ilvl w:val="0"/>
          <w:numId w:val="39"/>
        </w:numPr>
        <w:autoSpaceDE w:val="0"/>
        <w:autoSpaceDN w:val="0"/>
        <w:adjustRightInd w:val="0"/>
        <w:ind w:left="397" w:hanging="397"/>
        <w:rPr>
          <w:rStyle w:val="ListLabel3"/>
        </w:rPr>
      </w:pPr>
      <w:r w:rsidRPr="001F303C">
        <w:rPr>
          <w:rStyle w:val="ListLabel3"/>
        </w:rPr>
        <w:t xml:space="preserve">aus einer umfangreicheren Materialsammlung </w:t>
      </w:r>
      <w:r w:rsidR="00941FB6" w:rsidRPr="001F303C">
        <w:rPr>
          <w:rStyle w:val="ListLabel3"/>
        </w:rPr>
        <w:t xml:space="preserve">auf einem Materialbuffet </w:t>
      </w:r>
      <w:r w:rsidR="001970AA" w:rsidRPr="001F303C">
        <w:rPr>
          <w:rStyle w:val="ListLabel3"/>
        </w:rPr>
        <w:br/>
      </w:r>
      <w:r w:rsidRPr="001F303C">
        <w:rPr>
          <w:rStyle w:val="ListLabel3"/>
        </w:rPr>
        <w:t>auswählen lass</w:t>
      </w:r>
      <w:r w:rsidR="00DA1136" w:rsidRPr="001F303C">
        <w:rPr>
          <w:rStyle w:val="ListLabel3"/>
        </w:rPr>
        <w:t>en,</w:t>
      </w:r>
    </w:p>
    <w:p w:rsidR="00800646" w:rsidRPr="001F303C" w:rsidRDefault="00DA1136" w:rsidP="00C823B5">
      <w:pPr>
        <w:pStyle w:val="Listenabsatz"/>
        <w:numPr>
          <w:ilvl w:val="0"/>
          <w:numId w:val="39"/>
        </w:numPr>
        <w:autoSpaceDE w:val="0"/>
        <w:autoSpaceDN w:val="0"/>
        <w:adjustRightInd w:val="0"/>
        <w:ind w:left="397" w:hanging="397"/>
        <w:rPr>
          <w:rStyle w:val="ListLabel3"/>
        </w:rPr>
      </w:pPr>
      <w:r w:rsidRPr="001F303C">
        <w:rPr>
          <w:rStyle w:val="ListLabel3"/>
        </w:rPr>
        <w:t xml:space="preserve">auf einer </w:t>
      </w:r>
      <w:r w:rsidR="00137BE8" w:rsidRPr="001F303C">
        <w:rPr>
          <w:rStyle w:val="ListLabel3"/>
        </w:rPr>
        <w:t>„</w:t>
      </w:r>
      <w:r w:rsidRPr="001F303C">
        <w:rPr>
          <w:rStyle w:val="ListLabel3"/>
        </w:rPr>
        <w:t>Materialwunschliste</w:t>
      </w:r>
      <w:r w:rsidR="00137BE8" w:rsidRPr="001F303C">
        <w:rPr>
          <w:rStyle w:val="ListLabel3"/>
        </w:rPr>
        <w:t>“</w:t>
      </w:r>
      <w:r w:rsidRPr="001F303C">
        <w:rPr>
          <w:rStyle w:val="ListLabel3"/>
        </w:rPr>
        <w:t xml:space="preserve"> zusammenstellen lassen und entsprechend </w:t>
      </w:r>
      <w:r w:rsidR="001F303C">
        <w:rPr>
          <w:rStyle w:val="ListLabel3"/>
        </w:rPr>
        <w:br/>
      </w:r>
      <w:r w:rsidRPr="001F303C">
        <w:rPr>
          <w:rStyle w:val="ListLabel3"/>
        </w:rPr>
        <w:t>dieser zur Verfügung stellen.</w:t>
      </w:r>
      <w:r w:rsidR="00A31C27" w:rsidRPr="001F303C">
        <w:rPr>
          <w:rStyle w:val="ListLabel3"/>
        </w:rPr>
        <w:t xml:space="preserve"> </w:t>
      </w:r>
    </w:p>
    <w:p w:rsidR="000370DD" w:rsidRPr="001970AA" w:rsidRDefault="00941FB6" w:rsidP="001970AA">
      <w:pPr>
        <w:pStyle w:val="DESY-Flietext"/>
      </w:pPr>
      <w:r w:rsidRPr="004C2CC8">
        <w:t>Je nach Differenzierungsgrad wird die Materialliste auf dem Protokollbogen angepasst.</w:t>
      </w:r>
    </w:p>
    <w:p w:rsidR="0085498C" w:rsidRPr="004C2CC8" w:rsidRDefault="0085498C">
      <w:pPr>
        <w:rPr>
          <w:rFonts w:asciiTheme="minorHAnsi" w:hAnsiTheme="minorHAnsi" w:cstheme="minorHAnsi"/>
          <w:color w:val="000000"/>
          <w:szCs w:val="24"/>
        </w:rPr>
      </w:pPr>
      <w:r w:rsidRPr="004C2CC8">
        <w:rPr>
          <w:rFonts w:asciiTheme="minorHAnsi" w:hAnsiTheme="minorHAnsi" w:cstheme="minorHAnsi"/>
          <w:color w:val="000000"/>
          <w:szCs w:val="24"/>
        </w:rPr>
        <w:br w:type="page"/>
      </w:r>
    </w:p>
    <w:p w:rsidR="000370DD" w:rsidRPr="004C2CC8" w:rsidRDefault="001970AA" w:rsidP="001970AA">
      <w:pPr>
        <w:pStyle w:val="DESY-Comic-H1"/>
      </w:pPr>
      <w:r>
        <w:lastRenderedPageBreak/>
        <w:t>Lösungsvorschlag.</w:t>
      </w:r>
    </w:p>
    <w:p w:rsidR="000370DD" w:rsidRPr="001970AA" w:rsidRDefault="00137BE8" w:rsidP="001970AA">
      <w:pPr>
        <w:pStyle w:val="DESY-Protokoll-Titel"/>
        <w:rPr>
          <w:b w:val="0"/>
        </w:rPr>
      </w:pPr>
      <w:r>
        <w:rPr>
          <w:noProof/>
          <w:lang w:eastAsia="de-DE"/>
        </w:rPr>
        <mc:AlternateContent>
          <mc:Choice Requires="wps">
            <w:drawing>
              <wp:anchor distT="45720" distB="45720" distL="114300" distR="114300" simplePos="0" relativeHeight="251684864" behindDoc="0" locked="0" layoutInCell="1" allowOverlap="1" wp14:anchorId="062587DB" wp14:editId="68D994C1">
                <wp:simplePos x="0" y="0"/>
                <wp:positionH relativeFrom="column">
                  <wp:posOffset>2273935</wp:posOffset>
                </wp:positionH>
                <wp:positionV relativeFrom="paragraph">
                  <wp:posOffset>549275</wp:posOffset>
                </wp:positionV>
                <wp:extent cx="3644265" cy="2276475"/>
                <wp:effectExtent l="0" t="0" r="0" b="0"/>
                <wp:wrapSquare wrapText="bothSides"/>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265" cy="2276475"/>
                        </a:xfrm>
                        <a:prstGeom prst="rect">
                          <a:avLst/>
                        </a:prstGeom>
                        <a:noFill/>
                        <a:ln w="9525">
                          <a:noFill/>
                          <a:miter lim="800000"/>
                          <a:headEnd/>
                          <a:tailEnd/>
                        </a:ln>
                      </wps:spPr>
                      <wps:txbx>
                        <w:txbxContent>
                          <w:p w:rsidR="00137BE8" w:rsidRPr="00772D36" w:rsidRDefault="00137BE8" w:rsidP="00137BE8">
                            <w:pPr>
                              <w:rPr>
                                <w:rFonts w:asciiTheme="minorHAnsi" w:hAnsiTheme="minorHAnsi" w:cstheme="minorHAnsi"/>
                              </w:rPr>
                            </w:pPr>
                            <w:r w:rsidRPr="004C2CC8">
                              <w:rPr>
                                <w:rFonts w:asciiTheme="minorHAnsi" w:hAnsiTheme="minorHAnsi" w:cstheme="minorHAnsi"/>
                                <w:szCs w:val="24"/>
                              </w:rPr>
                              <w:t xml:space="preserve">Sina und Till haben den Auftrag, einige Gegenstände </w:t>
                            </w:r>
                            <w:r w:rsidR="001F303C">
                              <w:rPr>
                                <w:rFonts w:asciiTheme="minorHAnsi" w:hAnsiTheme="minorHAnsi" w:cstheme="minorHAnsi"/>
                                <w:szCs w:val="24"/>
                              </w:rPr>
                              <w:br/>
                            </w:r>
                            <w:r w:rsidRPr="004C2CC8">
                              <w:rPr>
                                <w:rFonts w:asciiTheme="minorHAnsi" w:hAnsiTheme="minorHAnsi" w:cstheme="minorHAnsi"/>
                                <w:szCs w:val="24"/>
                              </w:rPr>
                              <w:t xml:space="preserve">für eine Volumenbestimmung mit zum Unterricht zu bringen. Deshalb stöbern sie in der Werkstatt und im Keller herum. In einer Kiste finden sie verschiedene Gegenstände. </w:t>
                            </w:r>
                            <w:r w:rsidRPr="00FA190A">
                              <w:rPr>
                                <w:rFonts w:asciiTheme="minorHAnsi" w:hAnsiTheme="minorHAnsi" w:cstheme="minorHAnsi"/>
                                <w:i/>
                                <w:szCs w:val="24"/>
                              </w:rPr>
                              <w:t>„Schau mal“</w:t>
                            </w:r>
                            <w:r w:rsidRPr="004C2CC8">
                              <w:rPr>
                                <w:rFonts w:asciiTheme="minorHAnsi" w:hAnsiTheme="minorHAnsi" w:cstheme="minorHAnsi"/>
                                <w:szCs w:val="24"/>
                              </w:rPr>
                              <w:t xml:space="preserve">, sagt Sina, </w:t>
                            </w:r>
                            <w:r w:rsidRPr="00FA190A">
                              <w:rPr>
                                <w:rFonts w:asciiTheme="minorHAnsi" w:hAnsiTheme="minorHAnsi" w:cstheme="minorHAnsi"/>
                                <w:i/>
                                <w:szCs w:val="24"/>
                              </w:rPr>
                              <w:t xml:space="preserve">„die könnten </w:t>
                            </w:r>
                            <w:r w:rsidR="001F303C">
                              <w:rPr>
                                <w:rFonts w:asciiTheme="minorHAnsi" w:hAnsiTheme="minorHAnsi" w:cstheme="minorHAnsi"/>
                                <w:i/>
                                <w:szCs w:val="24"/>
                              </w:rPr>
                              <w:br/>
                            </w:r>
                            <w:r w:rsidRPr="00FA190A">
                              <w:rPr>
                                <w:rFonts w:asciiTheme="minorHAnsi" w:hAnsiTheme="minorHAnsi" w:cstheme="minorHAnsi"/>
                                <w:i/>
                                <w:szCs w:val="24"/>
                              </w:rPr>
                              <w:t xml:space="preserve">wir im </w:t>
                            </w:r>
                            <w:proofErr w:type="spellStart"/>
                            <w:r w:rsidRPr="00FA190A">
                              <w:rPr>
                                <w:rFonts w:asciiTheme="minorHAnsi" w:hAnsiTheme="minorHAnsi" w:cstheme="minorHAnsi"/>
                                <w:i/>
                                <w:szCs w:val="24"/>
                              </w:rPr>
                              <w:t>Nawi</w:t>
                            </w:r>
                            <w:proofErr w:type="spellEnd"/>
                            <w:r w:rsidRPr="00FA190A">
                              <w:rPr>
                                <w:rFonts w:asciiTheme="minorHAnsi" w:hAnsiTheme="minorHAnsi" w:cstheme="minorHAnsi"/>
                                <w:i/>
                                <w:szCs w:val="24"/>
                              </w:rPr>
                              <w:t>-Unterricht prima zur Volumenbestimmung verwenden.“</w:t>
                            </w:r>
                            <w:r>
                              <w:rPr>
                                <w:rFonts w:asciiTheme="minorHAnsi" w:hAnsiTheme="minorHAnsi" w:cstheme="minorHAnsi"/>
                                <w:szCs w:val="24"/>
                              </w:rPr>
                              <w:br/>
                            </w:r>
                            <w:r w:rsidRPr="004C2CC8">
                              <w:rPr>
                                <w:rFonts w:asciiTheme="minorHAnsi" w:hAnsiTheme="minorHAnsi" w:cstheme="minorHAnsi"/>
                                <w:szCs w:val="24"/>
                              </w:rPr>
                              <w:t xml:space="preserve">Till meint nachdenklich: </w:t>
                            </w:r>
                            <w:r w:rsidRPr="00FA190A">
                              <w:rPr>
                                <w:rFonts w:asciiTheme="minorHAnsi" w:hAnsiTheme="minorHAnsi" w:cstheme="minorHAnsi"/>
                                <w:i/>
                                <w:szCs w:val="24"/>
                              </w:rPr>
                              <w:t>„Aber diese Gegenstände sind doch so unterschiedlich. Da müssen wir uns echt etwas einfallen lassen.“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2587DB" id="_x0000_t202" coordsize="21600,21600" o:spt="202" path="m,l,21600r21600,l21600,xe">
                <v:stroke joinstyle="miter"/>
                <v:path gradientshapeok="t" o:connecttype="rect"/>
              </v:shapetype>
              <v:shape id="Textfeld 27" o:spid="_x0000_s1029" type="#_x0000_t202" style="position:absolute;margin-left:179.05pt;margin-top:43.25pt;width:286.95pt;height:179.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" filled="f" stroked="f">
                <v:textbox>
                  <w:txbxContent>
                    <w:p w:rsidR="00137BE8" w:rsidRPr="00772D36" w:rsidRDefault="00137BE8" w:rsidP="00137BE8">
                      <w:pPr>
                        <w:rPr>
                          <w:rFonts w:asciiTheme="minorHAnsi" w:hAnsiTheme="minorHAnsi" w:cstheme="minorHAnsi"/>
                        </w:rPr>
                      </w:pPr>
                      <w:r w:rsidRPr="004C2CC8">
                        <w:rPr>
                          <w:rFonts w:asciiTheme="minorHAnsi" w:hAnsiTheme="minorHAnsi" w:cstheme="minorHAnsi"/>
                          <w:szCs w:val="24"/>
                        </w:rPr>
                        <w:t xml:space="preserve">Sina und Till haben den Auftrag, einige Gegenstände </w:t>
                      </w:r>
                      <w:r w:rsidR="001F303C">
                        <w:rPr>
                          <w:rFonts w:asciiTheme="minorHAnsi" w:hAnsiTheme="minorHAnsi" w:cstheme="minorHAnsi"/>
                          <w:szCs w:val="24"/>
                        </w:rPr>
                        <w:br/>
                      </w:r>
                      <w:r w:rsidRPr="004C2CC8">
                        <w:rPr>
                          <w:rFonts w:asciiTheme="minorHAnsi" w:hAnsiTheme="minorHAnsi" w:cstheme="minorHAnsi"/>
                          <w:szCs w:val="24"/>
                        </w:rPr>
                        <w:t xml:space="preserve">für eine Volumenbestimmung mit zum Unterricht zu bringen. Deshalb stöbern sie in der Werkstatt und im Keller herum. In einer Kiste finden sie verschiedene Gegenstände. </w:t>
                      </w:r>
                      <w:r w:rsidRPr="00FA190A">
                        <w:rPr>
                          <w:rFonts w:asciiTheme="minorHAnsi" w:hAnsiTheme="minorHAnsi" w:cstheme="minorHAnsi"/>
                          <w:i/>
                          <w:szCs w:val="24"/>
                        </w:rPr>
                        <w:t>„Schau mal“</w:t>
                      </w:r>
                      <w:r w:rsidRPr="004C2CC8">
                        <w:rPr>
                          <w:rFonts w:asciiTheme="minorHAnsi" w:hAnsiTheme="minorHAnsi" w:cstheme="minorHAnsi"/>
                          <w:szCs w:val="24"/>
                        </w:rPr>
                        <w:t xml:space="preserve">, sagt Sina, </w:t>
                      </w:r>
                      <w:r w:rsidRPr="00FA190A">
                        <w:rPr>
                          <w:rFonts w:asciiTheme="minorHAnsi" w:hAnsiTheme="minorHAnsi" w:cstheme="minorHAnsi"/>
                          <w:i/>
                          <w:szCs w:val="24"/>
                        </w:rPr>
                        <w:t xml:space="preserve">„die könnten </w:t>
                      </w:r>
                      <w:r w:rsidR="001F303C">
                        <w:rPr>
                          <w:rFonts w:asciiTheme="minorHAnsi" w:hAnsiTheme="minorHAnsi" w:cstheme="minorHAnsi"/>
                          <w:i/>
                          <w:szCs w:val="24"/>
                        </w:rPr>
                        <w:br/>
                      </w:r>
                      <w:r w:rsidRPr="00FA190A">
                        <w:rPr>
                          <w:rFonts w:asciiTheme="minorHAnsi" w:hAnsiTheme="minorHAnsi" w:cstheme="minorHAnsi"/>
                          <w:i/>
                          <w:szCs w:val="24"/>
                        </w:rPr>
                        <w:t xml:space="preserve">wir im </w:t>
                      </w:r>
                      <w:proofErr w:type="spellStart"/>
                      <w:r w:rsidRPr="00FA190A">
                        <w:rPr>
                          <w:rFonts w:asciiTheme="minorHAnsi" w:hAnsiTheme="minorHAnsi" w:cstheme="minorHAnsi"/>
                          <w:i/>
                          <w:szCs w:val="24"/>
                        </w:rPr>
                        <w:t>Nawi</w:t>
                      </w:r>
                      <w:proofErr w:type="spellEnd"/>
                      <w:r w:rsidRPr="00FA190A">
                        <w:rPr>
                          <w:rFonts w:asciiTheme="minorHAnsi" w:hAnsiTheme="minorHAnsi" w:cstheme="minorHAnsi"/>
                          <w:i/>
                          <w:szCs w:val="24"/>
                        </w:rPr>
                        <w:t>-Unterricht prima zur Volumenbestimmung verwenden.“</w:t>
                      </w:r>
                      <w:r>
                        <w:rPr>
                          <w:rFonts w:asciiTheme="minorHAnsi" w:hAnsiTheme="minorHAnsi" w:cstheme="minorHAnsi"/>
                          <w:szCs w:val="24"/>
                        </w:rPr>
                        <w:br/>
                      </w:r>
                      <w:r w:rsidRPr="004C2CC8">
                        <w:rPr>
                          <w:rFonts w:asciiTheme="minorHAnsi" w:hAnsiTheme="minorHAnsi" w:cstheme="minorHAnsi"/>
                          <w:szCs w:val="24"/>
                        </w:rPr>
                        <w:t xml:space="preserve">Till meint nachdenklich: </w:t>
                      </w:r>
                      <w:r w:rsidRPr="00FA190A">
                        <w:rPr>
                          <w:rFonts w:asciiTheme="minorHAnsi" w:hAnsiTheme="minorHAnsi" w:cstheme="minorHAnsi"/>
                          <w:i/>
                          <w:szCs w:val="24"/>
                        </w:rPr>
                        <w:t>„Aber diese Gegenstände sind doch so unterschiedlich. Da müssen wir uns echt etwas einfallen lassen.“</w:t>
                      </w:r>
                    </w:p>
                  </w:txbxContent>
                </v:textbox>
                <w10:wrap type="square"/>
              </v:shape>
            </w:pict>
          </mc:Fallback>
        </mc:AlternateContent>
      </w:r>
      <w:r>
        <w:rPr>
          <w:rFonts w:asciiTheme="minorHAnsi" w:hAnsiTheme="minorHAnsi" w:cstheme="minorHAnsi"/>
          <w:noProof/>
          <w:szCs w:val="24"/>
          <w:lang w:eastAsia="de-DE"/>
        </w:rPr>
        <w:drawing>
          <wp:anchor distT="0" distB="0" distL="114300" distR="114300" simplePos="0" relativeHeight="251678720" behindDoc="1" locked="0" layoutInCell="1" allowOverlap="1" wp14:anchorId="53890BED" wp14:editId="4B9B7703">
            <wp:simplePos x="0" y="0"/>
            <wp:positionH relativeFrom="column">
              <wp:posOffset>-75698</wp:posOffset>
            </wp:positionH>
            <wp:positionV relativeFrom="paragraph">
              <wp:posOffset>666115</wp:posOffset>
            </wp:positionV>
            <wp:extent cx="2160905" cy="2159635"/>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Till_Exp1_akt_z.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905" cy="2159635"/>
                    </a:xfrm>
                    <a:prstGeom prst="rect">
                      <a:avLst/>
                    </a:prstGeom>
                  </pic:spPr>
                </pic:pic>
              </a:graphicData>
            </a:graphic>
            <wp14:sizeRelH relativeFrom="page">
              <wp14:pctWidth>0</wp14:pctWidth>
            </wp14:sizeRelH>
            <wp14:sizeRelV relativeFrom="page">
              <wp14:pctHeight>0</wp14:pctHeight>
            </wp14:sizeRelV>
          </wp:anchor>
        </w:drawing>
      </w:r>
      <w:r w:rsidR="001970AA" w:rsidRPr="001970AA">
        <w:t>Protokoll</w:t>
      </w:r>
      <w:r w:rsidR="000370DD" w:rsidRPr="001970AA">
        <w:rPr>
          <w:b w:val="0"/>
        </w:rPr>
        <w:t xml:space="preserve"> Das Volumen von Hohlkörpern und </w:t>
      </w:r>
      <w:proofErr w:type="spellStart"/>
      <w:r w:rsidR="000370DD" w:rsidRPr="001970AA">
        <w:rPr>
          <w:b w:val="0"/>
        </w:rPr>
        <w:t>unregelmäßig</w:t>
      </w:r>
      <w:proofErr w:type="spellEnd"/>
      <w:r w:rsidR="000370DD" w:rsidRPr="001970AA">
        <w:rPr>
          <w:b w:val="0"/>
        </w:rPr>
        <w:t xml:space="preserve"> geformten</w:t>
      </w:r>
      <w:r w:rsidR="001F303C">
        <w:rPr>
          <w:b w:val="0"/>
        </w:rPr>
        <w:br/>
      </w:r>
      <w:r w:rsidR="000370DD" w:rsidRPr="001970AA">
        <w:rPr>
          <w:rFonts w:asciiTheme="minorHAnsi" w:hAnsiTheme="minorHAnsi" w:cstheme="minorHAnsi"/>
          <w:b w:val="0"/>
          <w:szCs w:val="24"/>
        </w:rPr>
        <w:t>Körpern bestimmen</w:t>
      </w:r>
    </w:p>
    <w:p w:rsidR="000370DD" w:rsidRPr="004C2CC8" w:rsidRDefault="00137BE8" w:rsidP="00137BE8">
      <w:pPr>
        <w:pStyle w:val="DESY-Comic-H2"/>
      </w:pPr>
      <w:r w:rsidRPr="00137BE8">
        <w:rPr>
          <w:noProof/>
          <w:lang w:eastAsia="de-DE"/>
        </w:rPr>
        <w:drawing>
          <wp:anchor distT="0" distB="0" distL="114300" distR="114300" simplePos="0" relativeHeight="251686912" behindDoc="0" locked="0" layoutInCell="1" allowOverlap="1" wp14:anchorId="183DD138" wp14:editId="16900B31">
            <wp:simplePos x="0" y="0"/>
            <wp:positionH relativeFrom="margin">
              <wp:posOffset>5113655</wp:posOffset>
            </wp:positionH>
            <wp:positionV relativeFrom="paragraph">
              <wp:posOffset>2343519</wp:posOffset>
            </wp:positionV>
            <wp:extent cx="427990" cy="791845"/>
            <wp:effectExtent l="0" t="0" r="0" b="8255"/>
            <wp:wrapNone/>
            <wp:docPr id="34" name="Grafik 34"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99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BE8">
        <w:rPr>
          <w:noProof/>
          <w:lang w:eastAsia="de-DE"/>
        </w:rPr>
        <w:drawing>
          <wp:anchor distT="0" distB="0" distL="114300" distR="114300" simplePos="0" relativeHeight="251687936" behindDoc="0" locked="1" layoutInCell="1" allowOverlap="1" wp14:anchorId="30868877" wp14:editId="342E04F0">
            <wp:simplePos x="0" y="0"/>
            <wp:positionH relativeFrom="margin">
              <wp:posOffset>5113655</wp:posOffset>
            </wp:positionH>
            <wp:positionV relativeFrom="page">
              <wp:posOffset>5009515</wp:posOffset>
            </wp:positionV>
            <wp:extent cx="676275" cy="791845"/>
            <wp:effectExtent l="0" t="0" r="9525" b="8255"/>
            <wp:wrapNone/>
            <wp:docPr id="33" name="Grafik 33"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BE8">
        <w:t>FRAGE</w:t>
      </w:r>
    </w:p>
    <w:p w:rsidR="000370DD" w:rsidRPr="00137BE8" w:rsidRDefault="000370DD" w:rsidP="00137BE8">
      <w:r w:rsidRPr="004C2CC8">
        <w:t>Wie würdest du das Volumen der Körper bes</w:t>
      </w:r>
      <w:r w:rsidR="00137BE8">
        <w:t>timmen?</w:t>
      </w:r>
    </w:p>
    <w:p w:rsidR="000370DD" w:rsidRPr="004C2CC8" w:rsidRDefault="000370DD" w:rsidP="00137BE8">
      <w:pPr>
        <w:pStyle w:val="DESY-Comic-H2"/>
        <w:rPr>
          <w:rFonts w:asciiTheme="minorHAnsi" w:hAnsiTheme="minorHAnsi" w:cstheme="minorHAnsi"/>
          <w:b/>
          <w:szCs w:val="24"/>
        </w:rPr>
      </w:pPr>
      <w:r w:rsidRPr="00137BE8">
        <w:t>VERMUTUNG</w:t>
      </w:r>
    </w:p>
    <w:p w:rsidR="000370DD" w:rsidRPr="004C2CC8" w:rsidRDefault="000370DD" w:rsidP="00137BE8">
      <w:r w:rsidRPr="004C2CC8">
        <w:t xml:space="preserve">Notiere deine Ideen für jeden </w:t>
      </w:r>
      <w:r w:rsidRPr="00137BE8">
        <w:t>Körper</w:t>
      </w:r>
      <w:r w:rsidRPr="004C2CC8">
        <w:t>.</w:t>
      </w:r>
    </w:p>
    <w:p w:rsidR="008479E7" w:rsidRPr="004C2CC8" w:rsidRDefault="008479E7" w:rsidP="000370DD">
      <w:pPr>
        <w:pStyle w:val="Listenabsatz"/>
        <w:tabs>
          <w:tab w:val="left" w:pos="1985"/>
          <w:tab w:val="left" w:pos="2268"/>
        </w:tabs>
        <w:ind w:left="0"/>
        <w:rPr>
          <w:rFonts w:asciiTheme="minorHAnsi" w:hAnsiTheme="minorHAnsi" w:cstheme="minorHAnsi"/>
          <w:szCs w:val="24"/>
        </w:rPr>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5"/>
        <w:gridCol w:w="7086"/>
      </w:tblGrid>
      <w:tr w:rsidR="00CF1C4B" w:rsidRPr="00137BE8" w:rsidTr="00137BE8">
        <w:tc>
          <w:tcPr>
            <w:tcW w:w="1735" w:type="dxa"/>
            <w:tcBorders>
              <w:top w:val="single" w:sz="18" w:space="0" w:color="F18F1F"/>
            </w:tcBorders>
            <w:shd w:val="clear" w:color="auto" w:fill="D4EDFC"/>
            <w:vAlign w:val="center"/>
          </w:tcPr>
          <w:p w:rsidR="00CF1C4B" w:rsidRPr="00137BE8" w:rsidRDefault="00CF1C4B" w:rsidP="00137BE8">
            <w:pPr>
              <w:pStyle w:val="DESY-Tabelle-Content"/>
            </w:pPr>
            <w:r w:rsidRPr="00137BE8">
              <w:t>Flasche</w:t>
            </w:r>
          </w:p>
        </w:tc>
        <w:tc>
          <w:tcPr>
            <w:tcW w:w="7086" w:type="dxa"/>
            <w:tcBorders>
              <w:top w:val="single" w:sz="18" w:space="0" w:color="F18F1F"/>
            </w:tcBorders>
            <w:shd w:val="clear" w:color="auto" w:fill="D4EDFC"/>
            <w:vAlign w:val="center"/>
          </w:tcPr>
          <w:p w:rsidR="00CF1C4B" w:rsidRPr="00137BE8" w:rsidRDefault="00CF1C4B" w:rsidP="00137BE8">
            <w:pPr>
              <w:pStyle w:val="DESY-Protokoll-Blau"/>
            </w:pPr>
            <w:r w:rsidRPr="00137BE8">
              <w:t>Die Flasche mit Wasser füllen</w:t>
            </w:r>
            <w:r w:rsidR="00137BE8">
              <w:t xml:space="preserve"> und die Wassermenge </w:t>
            </w:r>
            <w:r w:rsidR="001F303C">
              <w:br/>
            </w:r>
            <w:r w:rsidR="00137BE8">
              <w:t xml:space="preserve">mit einem </w:t>
            </w:r>
            <w:r w:rsidRPr="00137BE8">
              <w:t>Messzylinder messen.</w:t>
            </w:r>
          </w:p>
        </w:tc>
      </w:tr>
      <w:tr w:rsidR="00CF1C4B" w:rsidRPr="00137BE8" w:rsidTr="00137BE8">
        <w:tc>
          <w:tcPr>
            <w:tcW w:w="1735" w:type="dxa"/>
            <w:vAlign w:val="center"/>
          </w:tcPr>
          <w:p w:rsidR="00CF1C4B" w:rsidRPr="00137BE8" w:rsidRDefault="00CF1C4B" w:rsidP="00137BE8">
            <w:pPr>
              <w:pStyle w:val="DESY-Tabelle-Content"/>
            </w:pPr>
            <w:r w:rsidRPr="00137BE8">
              <w:t>Bonbonschachtel</w:t>
            </w:r>
          </w:p>
        </w:tc>
        <w:tc>
          <w:tcPr>
            <w:tcW w:w="7086" w:type="dxa"/>
            <w:vAlign w:val="center"/>
          </w:tcPr>
          <w:p w:rsidR="00CF1C4B" w:rsidRPr="00137BE8" w:rsidRDefault="00CF1C4B" w:rsidP="00137BE8">
            <w:pPr>
              <w:pStyle w:val="DESY-Protokoll-Blau"/>
            </w:pPr>
            <w:r w:rsidRPr="00137BE8">
              <w:t xml:space="preserve">Die Schachtel mit feinem Sand füllen. Die Sandmenge </w:t>
            </w:r>
            <w:r w:rsidR="001F303C">
              <w:br/>
            </w:r>
            <w:r w:rsidRPr="00137BE8">
              <w:t>dann mit einem Messzylinder messen.</w:t>
            </w:r>
          </w:p>
        </w:tc>
      </w:tr>
      <w:tr w:rsidR="00CF1C4B" w:rsidRPr="00137BE8" w:rsidTr="00137BE8">
        <w:tc>
          <w:tcPr>
            <w:tcW w:w="1735" w:type="dxa"/>
            <w:tcBorders>
              <w:bottom w:val="single" w:sz="18" w:space="0" w:color="F18F1F"/>
            </w:tcBorders>
            <w:shd w:val="clear" w:color="auto" w:fill="D4EDFC"/>
            <w:vAlign w:val="center"/>
          </w:tcPr>
          <w:p w:rsidR="00CF1C4B" w:rsidRPr="00137BE8" w:rsidRDefault="00CF1C4B" w:rsidP="00137BE8">
            <w:pPr>
              <w:pStyle w:val="DESY-Tabelle-Content"/>
            </w:pPr>
            <w:r w:rsidRPr="00137BE8">
              <w:t>Glasmurmel</w:t>
            </w:r>
          </w:p>
        </w:tc>
        <w:tc>
          <w:tcPr>
            <w:tcW w:w="7086" w:type="dxa"/>
            <w:tcBorders>
              <w:bottom w:val="single" w:sz="18" w:space="0" w:color="F18F1F"/>
            </w:tcBorders>
            <w:shd w:val="clear" w:color="auto" w:fill="D4EDFC"/>
            <w:vAlign w:val="center"/>
          </w:tcPr>
          <w:p w:rsidR="00CF1C4B" w:rsidRPr="00137BE8" w:rsidRDefault="00CF1C4B" w:rsidP="00137BE8">
            <w:pPr>
              <w:pStyle w:val="DESY-Protokoll-Blau"/>
            </w:pPr>
            <w:r w:rsidRPr="00137BE8">
              <w:t xml:space="preserve">Die Glasmurmel in einen Messzylinder mit Wasser eintauchen und dann messen, wie viel Wasser von </w:t>
            </w:r>
            <w:r w:rsidR="001F303C">
              <w:br/>
            </w:r>
            <w:r w:rsidRPr="00137BE8">
              <w:t>der Kugel verdrängt wird.</w:t>
            </w:r>
          </w:p>
        </w:tc>
      </w:tr>
    </w:tbl>
    <w:p w:rsidR="000370DD" w:rsidRPr="004C2CC8" w:rsidRDefault="000370DD" w:rsidP="000370DD">
      <w:pPr>
        <w:pStyle w:val="Listenabsatz"/>
        <w:tabs>
          <w:tab w:val="left" w:pos="1985"/>
          <w:tab w:val="left" w:pos="2268"/>
        </w:tabs>
        <w:ind w:left="0"/>
        <w:rPr>
          <w:rFonts w:asciiTheme="minorHAnsi" w:hAnsiTheme="minorHAnsi" w:cstheme="minorHAnsi"/>
          <w:szCs w:val="24"/>
        </w:rPr>
      </w:pPr>
    </w:p>
    <w:p w:rsidR="00137BE8" w:rsidRDefault="00137BE8">
      <w:pPr>
        <w:spacing w:after="0" w:line="240" w:lineRule="auto"/>
        <w:rPr>
          <w:rFonts w:asciiTheme="minorHAnsi" w:hAnsiTheme="minorHAnsi" w:cstheme="minorHAnsi"/>
          <w:b/>
          <w:szCs w:val="24"/>
        </w:rPr>
      </w:pPr>
      <w:r>
        <w:rPr>
          <w:rFonts w:asciiTheme="minorHAnsi" w:hAnsiTheme="minorHAnsi" w:cstheme="minorHAnsi"/>
          <w:b/>
          <w:szCs w:val="24"/>
        </w:rPr>
        <w:br w:type="page"/>
      </w:r>
    </w:p>
    <w:p w:rsidR="000370DD" w:rsidRDefault="006D34AF" w:rsidP="006D34AF">
      <w:pPr>
        <w:pStyle w:val="DESY-Comic-H2"/>
      </w:pPr>
      <w:r>
        <w:lastRenderedPageBreak/>
        <w:t>MATERIALIEN</w:t>
      </w:r>
    </w:p>
    <w:tbl>
      <w:tblPr>
        <w:tblStyle w:val="Tabellenraster"/>
        <w:tblW w:w="9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20"/>
        <w:gridCol w:w="4291"/>
      </w:tblGrid>
      <w:tr w:rsidR="008479E7" w:rsidRPr="008C775F" w:rsidTr="00FA190A">
        <w:tc>
          <w:tcPr>
            <w:tcW w:w="4820" w:type="dxa"/>
          </w:tcPr>
          <w:p w:rsidR="006D34AF" w:rsidRDefault="006D34AF" w:rsidP="006D34AF">
            <w:pPr>
              <w:pStyle w:val="Listenabsatz"/>
              <w:numPr>
                <w:ilvl w:val="0"/>
                <w:numId w:val="31"/>
              </w:numPr>
              <w:tabs>
                <w:tab w:val="left" w:pos="1985"/>
              </w:tabs>
              <w:ind w:left="397" w:hanging="397"/>
            </w:pPr>
            <w:r w:rsidRPr="008C775F">
              <w:t>kleine Flasche</w:t>
            </w:r>
          </w:p>
          <w:p w:rsidR="006D34AF" w:rsidRDefault="006D34AF" w:rsidP="006D34AF">
            <w:pPr>
              <w:pStyle w:val="Listenabsatz"/>
              <w:numPr>
                <w:ilvl w:val="0"/>
                <w:numId w:val="31"/>
              </w:numPr>
              <w:tabs>
                <w:tab w:val="left" w:pos="1985"/>
              </w:tabs>
              <w:ind w:left="397" w:hanging="397"/>
            </w:pPr>
            <w:r w:rsidRPr="008C775F">
              <w:t>kleine Bonbonschachtel aus Pappe</w:t>
            </w:r>
          </w:p>
          <w:p w:rsidR="006D34AF" w:rsidRDefault="006D34AF" w:rsidP="006D34AF">
            <w:pPr>
              <w:pStyle w:val="Listenabsatz"/>
              <w:numPr>
                <w:ilvl w:val="0"/>
                <w:numId w:val="31"/>
              </w:numPr>
              <w:tabs>
                <w:tab w:val="left" w:pos="1985"/>
              </w:tabs>
              <w:ind w:left="397" w:hanging="397"/>
            </w:pPr>
            <w:r w:rsidRPr="008C775F">
              <w:t>große Glasmurmel</w:t>
            </w:r>
          </w:p>
          <w:p w:rsidR="006D34AF" w:rsidRDefault="006D34AF" w:rsidP="006D34AF">
            <w:pPr>
              <w:pStyle w:val="Listenabsatz"/>
              <w:numPr>
                <w:ilvl w:val="0"/>
                <w:numId w:val="31"/>
              </w:numPr>
              <w:tabs>
                <w:tab w:val="left" w:pos="1985"/>
              </w:tabs>
              <w:ind w:left="397" w:hanging="397"/>
            </w:pPr>
            <w:r w:rsidRPr="008C775F">
              <w:t>Schätzhilfen</w:t>
            </w:r>
          </w:p>
          <w:p w:rsidR="008479E7" w:rsidRPr="008C775F" w:rsidRDefault="006D34AF" w:rsidP="006D34AF">
            <w:pPr>
              <w:pStyle w:val="Listenabsatz"/>
              <w:numPr>
                <w:ilvl w:val="0"/>
                <w:numId w:val="31"/>
              </w:numPr>
              <w:ind w:left="397" w:hanging="397"/>
            </w:pPr>
            <w:r w:rsidRPr="008C775F">
              <w:t xml:space="preserve">Messzylinder </w:t>
            </w:r>
            <w:r w:rsidR="00FA190A">
              <w:br/>
            </w:r>
            <w:r w:rsidRPr="008C775F">
              <w:t>(evtl. verschiedene Größen)</w:t>
            </w:r>
          </w:p>
        </w:tc>
        <w:tc>
          <w:tcPr>
            <w:tcW w:w="4291" w:type="dxa"/>
          </w:tcPr>
          <w:p w:rsidR="008479E7" w:rsidRDefault="008479E7" w:rsidP="005879D8">
            <w:pPr>
              <w:pStyle w:val="Listenabsatz"/>
              <w:numPr>
                <w:ilvl w:val="0"/>
                <w:numId w:val="7"/>
              </w:numPr>
            </w:pPr>
            <w:r w:rsidRPr="008C775F">
              <w:t>Heftpflaster</w:t>
            </w:r>
          </w:p>
          <w:p w:rsidR="006D34AF" w:rsidRDefault="006D34AF" w:rsidP="005879D8">
            <w:pPr>
              <w:pStyle w:val="Listenabsatz"/>
              <w:numPr>
                <w:ilvl w:val="0"/>
                <w:numId w:val="7"/>
              </w:numPr>
            </w:pPr>
            <w:r w:rsidRPr="008C775F">
              <w:t>dünne Schnur</w:t>
            </w:r>
          </w:p>
          <w:p w:rsidR="006D34AF" w:rsidRDefault="006D34AF" w:rsidP="005879D8">
            <w:pPr>
              <w:pStyle w:val="Listenabsatz"/>
              <w:numPr>
                <w:ilvl w:val="0"/>
                <w:numId w:val="7"/>
              </w:numPr>
            </w:pPr>
            <w:r w:rsidRPr="008C775F">
              <w:t>Trichter</w:t>
            </w:r>
          </w:p>
          <w:p w:rsidR="006D34AF" w:rsidRDefault="006D34AF" w:rsidP="005879D8">
            <w:pPr>
              <w:pStyle w:val="Listenabsatz"/>
              <w:numPr>
                <w:ilvl w:val="0"/>
                <w:numId w:val="7"/>
              </w:numPr>
            </w:pPr>
            <w:r w:rsidRPr="008C775F">
              <w:t>Wasser</w:t>
            </w:r>
          </w:p>
          <w:p w:rsidR="006D34AF" w:rsidRPr="008C775F" w:rsidRDefault="006D34AF" w:rsidP="005879D8">
            <w:pPr>
              <w:pStyle w:val="Listenabsatz"/>
              <w:numPr>
                <w:ilvl w:val="0"/>
                <w:numId w:val="7"/>
              </w:numPr>
            </w:pPr>
            <w:r w:rsidRPr="008C775F">
              <w:t>Vogelsand (oder anderes feinkörniges Material)</w:t>
            </w:r>
          </w:p>
        </w:tc>
      </w:tr>
    </w:tbl>
    <w:p w:rsidR="000370DD" w:rsidRPr="004C2CC8" w:rsidRDefault="006D34AF" w:rsidP="006D34AF">
      <w:pPr>
        <w:pStyle w:val="DESY-Comic-H2"/>
        <w:rPr>
          <w:rFonts w:asciiTheme="minorHAnsi" w:hAnsiTheme="minorHAnsi" w:cstheme="minorHAnsi"/>
          <w:b/>
          <w:szCs w:val="24"/>
        </w:rPr>
      </w:pPr>
      <w:r w:rsidRPr="006D34AF">
        <w:t>DURCHFÜHRUNG</w:t>
      </w:r>
    </w:p>
    <w:p w:rsidR="001A6C51" w:rsidRDefault="000370DD" w:rsidP="006D34AF">
      <w:pPr>
        <w:pStyle w:val="Listenabsatz"/>
        <w:numPr>
          <w:ilvl w:val="0"/>
          <w:numId w:val="32"/>
        </w:numPr>
        <w:tabs>
          <w:tab w:val="left" w:pos="1985"/>
        </w:tabs>
        <w:ind w:left="397" w:hanging="397"/>
        <w:rPr>
          <w:rFonts w:asciiTheme="minorHAnsi" w:hAnsiTheme="minorHAnsi" w:cstheme="minorHAnsi"/>
          <w:szCs w:val="24"/>
        </w:rPr>
      </w:pPr>
      <w:r w:rsidRPr="004C2CC8">
        <w:rPr>
          <w:rFonts w:asciiTheme="minorHAnsi" w:hAnsiTheme="minorHAnsi" w:cstheme="minorHAnsi"/>
          <w:szCs w:val="24"/>
        </w:rPr>
        <w:t>Schätze das Volumen der Körper. Nutze dafür di</w:t>
      </w:r>
      <w:r w:rsidR="001A6C51">
        <w:rPr>
          <w:rFonts w:asciiTheme="minorHAnsi" w:hAnsiTheme="minorHAnsi" w:cstheme="minorHAnsi"/>
          <w:szCs w:val="24"/>
        </w:rPr>
        <w:t>e bereitgestellten Schätzhilfen.</w:t>
      </w:r>
    </w:p>
    <w:p w:rsidR="000370DD" w:rsidRPr="004C2CC8" w:rsidRDefault="000370DD" w:rsidP="006D34AF">
      <w:pPr>
        <w:pStyle w:val="Listenabsatz"/>
        <w:numPr>
          <w:ilvl w:val="0"/>
          <w:numId w:val="32"/>
        </w:numPr>
        <w:tabs>
          <w:tab w:val="left" w:pos="1985"/>
        </w:tabs>
        <w:ind w:left="397" w:hanging="397"/>
        <w:rPr>
          <w:rFonts w:asciiTheme="minorHAnsi" w:hAnsiTheme="minorHAnsi" w:cstheme="minorHAnsi"/>
          <w:szCs w:val="24"/>
        </w:rPr>
      </w:pPr>
      <w:r w:rsidRPr="004C2CC8">
        <w:rPr>
          <w:rFonts w:asciiTheme="minorHAnsi" w:hAnsiTheme="minorHAnsi" w:cstheme="minorHAnsi"/>
          <w:szCs w:val="24"/>
        </w:rPr>
        <w:t>Notiere die Schätzwerte in der Tabelle.</w:t>
      </w:r>
    </w:p>
    <w:p w:rsidR="001A6C51" w:rsidRDefault="000370DD" w:rsidP="006D34AF">
      <w:pPr>
        <w:pStyle w:val="Listenabsatz"/>
        <w:numPr>
          <w:ilvl w:val="0"/>
          <w:numId w:val="32"/>
        </w:numPr>
        <w:tabs>
          <w:tab w:val="left" w:pos="1985"/>
        </w:tabs>
        <w:ind w:left="397" w:hanging="397"/>
        <w:rPr>
          <w:rFonts w:asciiTheme="minorHAnsi" w:hAnsiTheme="minorHAnsi" w:cstheme="minorHAnsi"/>
          <w:szCs w:val="24"/>
        </w:rPr>
      </w:pPr>
      <w:r w:rsidRPr="004C2CC8">
        <w:rPr>
          <w:rFonts w:asciiTheme="minorHAnsi" w:hAnsiTheme="minorHAnsi" w:cstheme="minorHAnsi"/>
          <w:szCs w:val="24"/>
        </w:rPr>
        <w:t>Probiere aus, ob deine Ideen zur Volumenbestimmung funktionieren.</w:t>
      </w:r>
    </w:p>
    <w:p w:rsidR="000370DD" w:rsidRPr="004C2CC8" w:rsidRDefault="000370DD" w:rsidP="006D34AF">
      <w:pPr>
        <w:pStyle w:val="Listenabsatz"/>
        <w:numPr>
          <w:ilvl w:val="0"/>
          <w:numId w:val="32"/>
        </w:numPr>
        <w:tabs>
          <w:tab w:val="left" w:pos="1985"/>
        </w:tabs>
        <w:ind w:left="397" w:hanging="397"/>
        <w:rPr>
          <w:rFonts w:asciiTheme="minorHAnsi" w:hAnsiTheme="minorHAnsi" w:cstheme="minorHAnsi"/>
          <w:szCs w:val="24"/>
        </w:rPr>
      </w:pPr>
      <w:r w:rsidRPr="004C2CC8">
        <w:rPr>
          <w:rFonts w:asciiTheme="minorHAnsi" w:hAnsiTheme="minorHAnsi" w:cstheme="minorHAnsi"/>
          <w:szCs w:val="24"/>
        </w:rPr>
        <w:t>Hole dir</w:t>
      </w:r>
      <w:r w:rsidR="00F03F48">
        <w:rPr>
          <w:rFonts w:asciiTheme="minorHAnsi" w:hAnsiTheme="minorHAnsi" w:cstheme="minorHAnsi"/>
          <w:szCs w:val="24"/>
        </w:rPr>
        <w:t xml:space="preserve"> </w:t>
      </w:r>
      <w:r w:rsidRPr="004C2CC8">
        <w:rPr>
          <w:rFonts w:asciiTheme="minorHAnsi" w:hAnsiTheme="minorHAnsi" w:cstheme="minorHAnsi"/>
          <w:szCs w:val="24"/>
        </w:rPr>
        <w:t>entsprechende Materialien</w:t>
      </w:r>
      <w:r w:rsidR="00BD6B92" w:rsidRPr="004C2CC8">
        <w:rPr>
          <w:rFonts w:asciiTheme="minorHAnsi" w:hAnsiTheme="minorHAnsi" w:cstheme="minorHAnsi"/>
          <w:szCs w:val="24"/>
        </w:rPr>
        <w:t xml:space="preserve"> vom Materialtisch.</w:t>
      </w:r>
    </w:p>
    <w:p w:rsidR="000370DD" w:rsidRPr="004C2CC8" w:rsidRDefault="000370DD" w:rsidP="006D34AF">
      <w:pPr>
        <w:pStyle w:val="Listenabsatz"/>
        <w:numPr>
          <w:ilvl w:val="0"/>
          <w:numId w:val="32"/>
        </w:numPr>
        <w:tabs>
          <w:tab w:val="left" w:pos="1985"/>
        </w:tabs>
        <w:ind w:left="397" w:hanging="397"/>
        <w:rPr>
          <w:rFonts w:asciiTheme="minorHAnsi" w:hAnsiTheme="minorHAnsi" w:cstheme="minorHAnsi"/>
          <w:szCs w:val="24"/>
        </w:rPr>
      </w:pPr>
      <w:r w:rsidRPr="004C2CC8">
        <w:rPr>
          <w:rFonts w:asciiTheme="minorHAnsi" w:hAnsiTheme="minorHAnsi" w:cstheme="minorHAnsi"/>
          <w:szCs w:val="24"/>
        </w:rPr>
        <w:t>Bestimme das Volumen der Körper und notiere deine Messwerte.</w:t>
      </w:r>
    </w:p>
    <w:p w:rsidR="000370DD" w:rsidRPr="004C2CC8" w:rsidRDefault="006D34AF" w:rsidP="006D34AF">
      <w:pPr>
        <w:pStyle w:val="DESY-Comic-H2"/>
        <w:rPr>
          <w:rFonts w:asciiTheme="minorHAnsi" w:hAnsiTheme="minorHAnsi" w:cstheme="minorHAnsi"/>
          <w:b/>
          <w:szCs w:val="24"/>
        </w:rPr>
      </w:pPr>
      <w:r w:rsidRPr="006D34AF">
        <w:t>BEOBACHTUNG</w:t>
      </w:r>
    </w:p>
    <w:tbl>
      <w:tblPr>
        <w:tblStyle w:val="Tabellenraster"/>
        <w:tblpPr w:leftFromText="141" w:rightFromText="141" w:vertAnchor="text" w:horzAnchor="margin" w:tblpX="402"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9"/>
        <w:gridCol w:w="2749"/>
        <w:gridCol w:w="2749"/>
      </w:tblGrid>
      <w:tr w:rsidR="000370DD" w:rsidRPr="006D34AF" w:rsidTr="00FA190A">
        <w:trPr>
          <w:trHeight w:val="478"/>
        </w:trPr>
        <w:tc>
          <w:tcPr>
            <w:tcW w:w="1499" w:type="dxa"/>
            <w:tcBorders>
              <w:top w:val="single" w:sz="18" w:space="0" w:color="F18F1F"/>
              <w:bottom w:val="single" w:sz="18" w:space="0" w:color="F18F1F"/>
            </w:tcBorders>
            <w:shd w:val="clear" w:color="auto" w:fill="D4EDFC"/>
            <w:vAlign w:val="center"/>
          </w:tcPr>
          <w:p w:rsidR="000370DD" w:rsidRPr="006D34AF" w:rsidRDefault="000370DD" w:rsidP="00FA190A">
            <w:pPr>
              <w:pStyle w:val="DESY-Tabelle-Content"/>
              <w:rPr>
                <w:b/>
              </w:rPr>
            </w:pPr>
            <w:r w:rsidRPr="006D34AF">
              <w:rPr>
                <w:b/>
              </w:rPr>
              <w:t>Körper</w:t>
            </w:r>
          </w:p>
        </w:tc>
        <w:tc>
          <w:tcPr>
            <w:tcW w:w="2749" w:type="dxa"/>
            <w:tcBorders>
              <w:top w:val="single" w:sz="18" w:space="0" w:color="F18F1F"/>
              <w:bottom w:val="single" w:sz="18" w:space="0" w:color="F18F1F"/>
            </w:tcBorders>
            <w:shd w:val="clear" w:color="auto" w:fill="D4EDFC"/>
            <w:vAlign w:val="center"/>
          </w:tcPr>
          <w:p w:rsidR="000370DD" w:rsidRPr="006D34AF" w:rsidRDefault="000370DD" w:rsidP="00FA190A">
            <w:pPr>
              <w:pStyle w:val="DESY-Tabelle-Content"/>
              <w:rPr>
                <w:b/>
              </w:rPr>
            </w:pPr>
            <w:r w:rsidRPr="006D34AF">
              <w:rPr>
                <w:b/>
              </w:rPr>
              <w:t>Volumen</w:t>
            </w:r>
            <w:r w:rsidR="00BD6B92" w:rsidRPr="006D34AF">
              <w:rPr>
                <w:b/>
              </w:rPr>
              <w:t xml:space="preserve"> geschätzt</w:t>
            </w:r>
          </w:p>
        </w:tc>
        <w:tc>
          <w:tcPr>
            <w:tcW w:w="2749" w:type="dxa"/>
            <w:tcBorders>
              <w:top w:val="single" w:sz="18" w:space="0" w:color="F18F1F"/>
              <w:bottom w:val="single" w:sz="18" w:space="0" w:color="F18F1F"/>
            </w:tcBorders>
            <w:shd w:val="clear" w:color="auto" w:fill="D4EDFC"/>
            <w:vAlign w:val="center"/>
          </w:tcPr>
          <w:p w:rsidR="000370DD" w:rsidRPr="006D34AF" w:rsidRDefault="000370DD" w:rsidP="00FA190A">
            <w:pPr>
              <w:pStyle w:val="DESY-Tabelle-Content"/>
              <w:rPr>
                <w:b/>
              </w:rPr>
            </w:pPr>
            <w:r w:rsidRPr="006D34AF">
              <w:rPr>
                <w:b/>
              </w:rPr>
              <w:t>Volumen</w:t>
            </w:r>
            <w:r w:rsidR="00BD6B92" w:rsidRPr="006D34AF">
              <w:rPr>
                <w:b/>
              </w:rPr>
              <w:t xml:space="preserve"> gemessen</w:t>
            </w:r>
          </w:p>
        </w:tc>
      </w:tr>
      <w:tr w:rsidR="000370DD" w:rsidRPr="006D34AF" w:rsidTr="00FA190A">
        <w:trPr>
          <w:trHeight w:val="478"/>
        </w:trPr>
        <w:tc>
          <w:tcPr>
            <w:tcW w:w="1499" w:type="dxa"/>
            <w:tcBorders>
              <w:top w:val="single" w:sz="18" w:space="0" w:color="F18F1F"/>
            </w:tcBorders>
            <w:vAlign w:val="center"/>
          </w:tcPr>
          <w:p w:rsidR="000370DD" w:rsidRPr="006D34AF" w:rsidRDefault="00BD6B92" w:rsidP="00FA190A">
            <w:pPr>
              <w:pStyle w:val="DESY-Tabelle-Content"/>
            </w:pPr>
            <w:r w:rsidRPr="006D34AF">
              <w:t>Flasche</w:t>
            </w:r>
          </w:p>
        </w:tc>
        <w:tc>
          <w:tcPr>
            <w:tcW w:w="2749" w:type="dxa"/>
            <w:tcBorders>
              <w:top w:val="single" w:sz="18" w:space="0" w:color="F18F1F"/>
            </w:tcBorders>
            <w:vAlign w:val="center"/>
          </w:tcPr>
          <w:p w:rsidR="000370DD" w:rsidRPr="006D34AF" w:rsidRDefault="000370DD" w:rsidP="00FA190A">
            <w:pPr>
              <w:pStyle w:val="DESY-Tabelle-Content"/>
            </w:pPr>
          </w:p>
        </w:tc>
        <w:tc>
          <w:tcPr>
            <w:tcW w:w="2749" w:type="dxa"/>
            <w:tcBorders>
              <w:top w:val="single" w:sz="18" w:space="0" w:color="F18F1F"/>
            </w:tcBorders>
            <w:vAlign w:val="center"/>
          </w:tcPr>
          <w:p w:rsidR="000370DD" w:rsidRPr="006D34AF" w:rsidRDefault="000370DD" w:rsidP="00FA190A">
            <w:pPr>
              <w:pStyle w:val="DESY-Tabelle-Content"/>
            </w:pPr>
          </w:p>
        </w:tc>
      </w:tr>
      <w:tr w:rsidR="000370DD" w:rsidRPr="006D34AF" w:rsidTr="00FA190A">
        <w:trPr>
          <w:trHeight w:val="478"/>
        </w:trPr>
        <w:tc>
          <w:tcPr>
            <w:tcW w:w="1499" w:type="dxa"/>
            <w:shd w:val="clear" w:color="auto" w:fill="D4EDFC"/>
            <w:vAlign w:val="center"/>
          </w:tcPr>
          <w:p w:rsidR="000370DD" w:rsidRPr="006D34AF" w:rsidRDefault="00BD6B92" w:rsidP="00FA190A">
            <w:pPr>
              <w:pStyle w:val="DESY-Tabelle-Content"/>
            </w:pPr>
            <w:r w:rsidRPr="006D34AF">
              <w:t>Schachtel</w:t>
            </w:r>
          </w:p>
        </w:tc>
        <w:tc>
          <w:tcPr>
            <w:tcW w:w="2749" w:type="dxa"/>
            <w:shd w:val="clear" w:color="auto" w:fill="D4EDFC"/>
            <w:vAlign w:val="center"/>
          </w:tcPr>
          <w:p w:rsidR="000370DD" w:rsidRPr="006D34AF" w:rsidRDefault="000370DD" w:rsidP="00FA190A">
            <w:pPr>
              <w:pStyle w:val="DESY-Tabelle-Content"/>
            </w:pPr>
          </w:p>
        </w:tc>
        <w:tc>
          <w:tcPr>
            <w:tcW w:w="2749" w:type="dxa"/>
            <w:shd w:val="clear" w:color="auto" w:fill="D4EDFC"/>
            <w:vAlign w:val="center"/>
          </w:tcPr>
          <w:p w:rsidR="000370DD" w:rsidRPr="006D34AF" w:rsidRDefault="000370DD" w:rsidP="00FA190A">
            <w:pPr>
              <w:pStyle w:val="DESY-Tabelle-Content"/>
            </w:pPr>
          </w:p>
        </w:tc>
      </w:tr>
      <w:tr w:rsidR="000370DD" w:rsidRPr="006D34AF" w:rsidTr="00FA190A">
        <w:trPr>
          <w:trHeight w:val="478"/>
        </w:trPr>
        <w:tc>
          <w:tcPr>
            <w:tcW w:w="1499" w:type="dxa"/>
            <w:tcBorders>
              <w:bottom w:val="single" w:sz="18" w:space="0" w:color="F18F1F"/>
            </w:tcBorders>
            <w:vAlign w:val="center"/>
          </w:tcPr>
          <w:p w:rsidR="000370DD" w:rsidRPr="006D34AF" w:rsidRDefault="00BD6B92" w:rsidP="00FA190A">
            <w:pPr>
              <w:pStyle w:val="DESY-Tabelle-Content"/>
            </w:pPr>
            <w:r w:rsidRPr="006D34AF">
              <w:t>Kugel</w:t>
            </w:r>
          </w:p>
        </w:tc>
        <w:tc>
          <w:tcPr>
            <w:tcW w:w="2749" w:type="dxa"/>
            <w:tcBorders>
              <w:bottom w:val="single" w:sz="18" w:space="0" w:color="F18F1F"/>
            </w:tcBorders>
            <w:vAlign w:val="center"/>
          </w:tcPr>
          <w:p w:rsidR="000370DD" w:rsidRPr="006D34AF" w:rsidRDefault="000370DD" w:rsidP="00FA190A">
            <w:pPr>
              <w:pStyle w:val="DESY-Tabelle-Content"/>
            </w:pPr>
          </w:p>
        </w:tc>
        <w:tc>
          <w:tcPr>
            <w:tcW w:w="2749" w:type="dxa"/>
            <w:tcBorders>
              <w:bottom w:val="single" w:sz="18" w:space="0" w:color="F18F1F"/>
            </w:tcBorders>
            <w:vAlign w:val="center"/>
          </w:tcPr>
          <w:p w:rsidR="000370DD" w:rsidRPr="006D34AF" w:rsidRDefault="000370DD" w:rsidP="00FA190A">
            <w:pPr>
              <w:pStyle w:val="DESY-Tabelle-Content"/>
            </w:pPr>
          </w:p>
        </w:tc>
      </w:tr>
    </w:tbl>
    <w:p w:rsidR="000370DD" w:rsidRPr="004C2CC8" w:rsidRDefault="000370DD" w:rsidP="000370DD">
      <w:pPr>
        <w:tabs>
          <w:tab w:val="left" w:pos="284"/>
        </w:tabs>
        <w:rPr>
          <w:rFonts w:asciiTheme="minorHAnsi" w:hAnsiTheme="minorHAnsi" w:cstheme="minorHAnsi"/>
          <w:szCs w:val="24"/>
        </w:rPr>
      </w:pPr>
    </w:p>
    <w:p w:rsidR="000370DD" w:rsidRPr="004C2CC8" w:rsidRDefault="000370DD" w:rsidP="000370DD">
      <w:pPr>
        <w:tabs>
          <w:tab w:val="left" w:pos="1985"/>
          <w:tab w:val="left" w:pos="2268"/>
        </w:tabs>
        <w:rPr>
          <w:rFonts w:asciiTheme="minorHAnsi" w:hAnsiTheme="minorHAnsi" w:cstheme="minorHAnsi"/>
          <w:b/>
          <w:szCs w:val="24"/>
        </w:rPr>
      </w:pPr>
    </w:p>
    <w:p w:rsidR="000370DD" w:rsidRPr="004C2CC8" w:rsidRDefault="000370DD" w:rsidP="000370DD">
      <w:pPr>
        <w:tabs>
          <w:tab w:val="left" w:pos="1985"/>
          <w:tab w:val="left" w:pos="2268"/>
        </w:tabs>
        <w:rPr>
          <w:rFonts w:asciiTheme="minorHAnsi" w:hAnsiTheme="minorHAnsi" w:cstheme="minorHAnsi"/>
          <w:b/>
          <w:szCs w:val="24"/>
        </w:rPr>
      </w:pPr>
    </w:p>
    <w:p w:rsidR="00CB6FBA" w:rsidRPr="004C2CC8" w:rsidRDefault="00CB6FBA" w:rsidP="000370DD">
      <w:pPr>
        <w:tabs>
          <w:tab w:val="left" w:pos="1985"/>
          <w:tab w:val="left" w:pos="2268"/>
        </w:tabs>
        <w:rPr>
          <w:rFonts w:asciiTheme="minorHAnsi" w:hAnsiTheme="minorHAnsi" w:cstheme="minorHAnsi"/>
          <w:b/>
          <w:szCs w:val="24"/>
        </w:rPr>
      </w:pPr>
    </w:p>
    <w:p w:rsidR="00DA17DF" w:rsidRPr="004C2CC8" w:rsidRDefault="00DA17DF" w:rsidP="000370DD">
      <w:pPr>
        <w:tabs>
          <w:tab w:val="left" w:pos="1985"/>
          <w:tab w:val="left" w:pos="2268"/>
        </w:tabs>
        <w:rPr>
          <w:rFonts w:asciiTheme="minorHAnsi" w:hAnsiTheme="minorHAnsi" w:cstheme="minorHAnsi"/>
          <w:b/>
          <w:szCs w:val="24"/>
        </w:rPr>
      </w:pPr>
    </w:p>
    <w:p w:rsidR="00DA17DF" w:rsidRPr="004C2CC8" w:rsidRDefault="00DA17DF" w:rsidP="000370DD">
      <w:pPr>
        <w:tabs>
          <w:tab w:val="left" w:pos="1985"/>
          <w:tab w:val="left" w:pos="2268"/>
        </w:tabs>
        <w:rPr>
          <w:rFonts w:asciiTheme="minorHAnsi" w:hAnsiTheme="minorHAnsi" w:cstheme="minorHAnsi"/>
          <w:b/>
          <w:szCs w:val="24"/>
        </w:rPr>
      </w:pPr>
    </w:p>
    <w:p w:rsidR="006D34AF" w:rsidRDefault="006D34AF">
      <w:pPr>
        <w:spacing w:after="0" w:line="240" w:lineRule="auto"/>
        <w:rPr>
          <w:rFonts w:ascii="Comic Sans MS" w:hAnsi="Comic Sans MS"/>
          <w:color w:val="F18F1F"/>
          <w:spacing w:val="10"/>
          <w:w w:val="85"/>
          <w:sz w:val="30"/>
          <w:szCs w:val="30"/>
        </w:rPr>
      </w:pPr>
      <w:r>
        <w:br w:type="page"/>
      </w:r>
    </w:p>
    <w:p w:rsidR="000370DD" w:rsidRPr="004C2CC8" w:rsidRDefault="001E5426" w:rsidP="001E5426">
      <w:pPr>
        <w:pStyle w:val="DESY-Comic-H2"/>
        <w:tabs>
          <w:tab w:val="left" w:pos="3888"/>
        </w:tabs>
        <w:rPr>
          <w:rFonts w:asciiTheme="minorHAnsi" w:hAnsiTheme="minorHAnsi" w:cstheme="minorHAnsi"/>
          <w:b/>
          <w:szCs w:val="24"/>
        </w:rPr>
      </w:pPr>
      <w:r w:rsidRPr="002A0D52">
        <w:rPr>
          <w:noProof/>
          <w:lang w:eastAsia="de-DE"/>
        </w:rPr>
        <w:lastRenderedPageBreak/>
        <w:drawing>
          <wp:anchor distT="0" distB="0" distL="114300" distR="114300" simplePos="0" relativeHeight="251709440" behindDoc="0" locked="0" layoutInCell="1" allowOverlap="1" wp14:anchorId="690CC04C" wp14:editId="293A23AA">
            <wp:simplePos x="0" y="0"/>
            <wp:positionH relativeFrom="margin">
              <wp:posOffset>5413248</wp:posOffset>
            </wp:positionH>
            <wp:positionV relativeFrom="paragraph">
              <wp:posOffset>85979</wp:posOffset>
            </wp:positionV>
            <wp:extent cx="258445" cy="791845"/>
            <wp:effectExtent l="0" t="0" r="8255" b="8255"/>
            <wp:wrapSquare wrapText="bothSides"/>
            <wp:docPr id="240" name="Grafik 240"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D34AF" w:rsidRPr="006D34AF">
        <w:t>AUSWERTUNG</w:t>
      </w:r>
    </w:p>
    <w:p w:rsidR="000370DD" w:rsidRPr="006D34AF" w:rsidRDefault="000370DD" w:rsidP="007B3E93">
      <w:pPr>
        <w:pStyle w:val="Listenabsatz"/>
        <w:numPr>
          <w:ilvl w:val="0"/>
          <w:numId w:val="34"/>
        </w:numPr>
        <w:ind w:left="397" w:hanging="397"/>
        <w:rPr>
          <w:rFonts w:asciiTheme="minorHAnsi" w:hAnsiTheme="minorHAnsi" w:cstheme="minorHAnsi"/>
          <w:szCs w:val="24"/>
        </w:rPr>
      </w:pPr>
      <w:r w:rsidRPr="006D34AF">
        <w:rPr>
          <w:rFonts w:asciiTheme="minorHAnsi" w:hAnsiTheme="minorHAnsi" w:cstheme="minorHAnsi"/>
          <w:szCs w:val="24"/>
        </w:rPr>
        <w:t xml:space="preserve">Beschreibe, wie du das Volumen </w:t>
      </w:r>
      <w:r w:rsidR="00BD6B92" w:rsidRPr="006D34AF">
        <w:rPr>
          <w:rFonts w:asciiTheme="minorHAnsi" w:hAnsiTheme="minorHAnsi" w:cstheme="minorHAnsi"/>
          <w:szCs w:val="24"/>
        </w:rPr>
        <w:t>jedes</w:t>
      </w:r>
      <w:r w:rsidRPr="006D34AF">
        <w:rPr>
          <w:rFonts w:asciiTheme="minorHAnsi" w:hAnsiTheme="minorHAnsi" w:cstheme="minorHAnsi"/>
          <w:szCs w:val="24"/>
        </w:rPr>
        <w:t xml:space="preserve"> Körper</w:t>
      </w:r>
      <w:r w:rsidR="00BD6B92" w:rsidRPr="006D34AF">
        <w:rPr>
          <w:rFonts w:asciiTheme="minorHAnsi" w:hAnsiTheme="minorHAnsi" w:cstheme="minorHAnsi"/>
          <w:szCs w:val="24"/>
        </w:rPr>
        <w:t>s</w:t>
      </w:r>
      <w:r w:rsidR="006D34AF">
        <w:rPr>
          <w:rFonts w:asciiTheme="minorHAnsi" w:hAnsiTheme="minorHAnsi" w:cstheme="minorHAnsi"/>
          <w:szCs w:val="24"/>
        </w:rPr>
        <w:t xml:space="preserve"> bestimmt hast. Fertige</w:t>
      </w:r>
      <w:r w:rsidRPr="006D34AF">
        <w:rPr>
          <w:rFonts w:asciiTheme="minorHAnsi" w:hAnsiTheme="minorHAnsi" w:cstheme="minorHAnsi"/>
          <w:szCs w:val="24"/>
        </w:rPr>
        <w:t xml:space="preserve"> </w:t>
      </w:r>
      <w:r w:rsidR="006D34AF">
        <w:rPr>
          <w:rFonts w:asciiTheme="minorHAnsi" w:hAnsiTheme="minorHAnsi" w:cstheme="minorHAnsi"/>
          <w:szCs w:val="24"/>
        </w:rPr>
        <w:t>d</w:t>
      </w:r>
      <w:r w:rsidRPr="006D34AF">
        <w:rPr>
          <w:rFonts w:asciiTheme="minorHAnsi" w:hAnsiTheme="minorHAnsi" w:cstheme="minorHAnsi"/>
          <w:szCs w:val="24"/>
        </w:rPr>
        <w:t xml:space="preserve">azu auch </w:t>
      </w:r>
      <w:r w:rsidR="008479E7" w:rsidRPr="006D34AF">
        <w:rPr>
          <w:rFonts w:asciiTheme="minorHAnsi" w:hAnsiTheme="minorHAnsi" w:cstheme="minorHAnsi"/>
          <w:szCs w:val="24"/>
        </w:rPr>
        <w:t>Skizzen</w:t>
      </w:r>
      <w:r w:rsidR="007B3E93">
        <w:rPr>
          <w:rFonts w:asciiTheme="minorHAnsi" w:hAnsiTheme="minorHAnsi" w:cstheme="minorHAnsi"/>
          <w:szCs w:val="24"/>
        </w:rPr>
        <w:t xml:space="preserve"> </w:t>
      </w:r>
      <w:r w:rsidRPr="006D34AF">
        <w:rPr>
          <w:rFonts w:asciiTheme="minorHAnsi" w:hAnsiTheme="minorHAnsi" w:cstheme="minorHAnsi"/>
          <w:szCs w:val="24"/>
        </w:rPr>
        <w:t>an.</w:t>
      </w:r>
      <w:r w:rsidR="006D34AF" w:rsidRPr="006D34AF">
        <w:rPr>
          <w:noProof/>
          <w:lang w:eastAsia="de-DE"/>
        </w:rPr>
        <w:t xml:space="preserve"> </w:t>
      </w:r>
    </w:p>
    <w:p w:rsidR="00A07755" w:rsidRPr="004C2CC8" w:rsidRDefault="006D34AF" w:rsidP="000370DD">
      <w:pPr>
        <w:tabs>
          <w:tab w:val="left" w:pos="284"/>
          <w:tab w:val="left" w:pos="2268"/>
        </w:tabs>
        <w:rPr>
          <w:rFonts w:asciiTheme="minorHAnsi" w:hAnsiTheme="minorHAnsi" w:cstheme="minorHAnsi"/>
          <w:szCs w:val="24"/>
        </w:rPr>
      </w:pPr>
      <w:r>
        <w:rPr>
          <w:noProof/>
          <w:lang w:eastAsia="de-DE"/>
        </w:rPr>
        <w:drawing>
          <wp:anchor distT="0" distB="0" distL="114300" distR="114300" simplePos="0" relativeHeight="251691008" behindDoc="0" locked="0" layoutInCell="1" allowOverlap="1" wp14:anchorId="3B657078" wp14:editId="3D988C54">
            <wp:simplePos x="0" y="0"/>
            <wp:positionH relativeFrom="column">
              <wp:posOffset>3007360</wp:posOffset>
            </wp:positionH>
            <wp:positionV relativeFrom="paragraph">
              <wp:posOffset>101600</wp:posOffset>
            </wp:positionV>
            <wp:extent cx="2519680" cy="229489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lix G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9680" cy="229489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Cs w:val="24"/>
          <w:lang w:eastAsia="de-DE"/>
        </w:rPr>
        <w:drawing>
          <wp:anchor distT="0" distB="0" distL="114300" distR="114300" simplePos="0" relativeHeight="251688960" behindDoc="0" locked="0" layoutInCell="1" allowOverlap="1">
            <wp:simplePos x="0" y="0"/>
            <wp:positionH relativeFrom="column">
              <wp:posOffset>62230</wp:posOffset>
            </wp:positionH>
            <wp:positionV relativeFrom="paragraph">
              <wp:posOffset>91440</wp:posOffset>
            </wp:positionV>
            <wp:extent cx="2519680" cy="358711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ilia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9680" cy="3587115"/>
                    </a:xfrm>
                    <a:prstGeom prst="rect">
                      <a:avLst/>
                    </a:prstGeom>
                  </pic:spPr>
                </pic:pic>
              </a:graphicData>
            </a:graphic>
            <wp14:sizeRelH relativeFrom="page">
              <wp14:pctWidth>0</wp14:pctWidth>
            </wp14:sizeRelH>
            <wp14:sizeRelV relativeFrom="page">
              <wp14:pctHeight>0</wp14:pctHeight>
            </wp14:sizeRelV>
          </wp:anchor>
        </w:drawing>
      </w:r>
    </w:p>
    <w:p w:rsidR="00A07755" w:rsidRPr="004C2CC8" w:rsidRDefault="00A07755" w:rsidP="000370DD">
      <w:pPr>
        <w:tabs>
          <w:tab w:val="left" w:pos="284"/>
          <w:tab w:val="left" w:pos="2268"/>
        </w:tabs>
        <w:rPr>
          <w:rFonts w:asciiTheme="minorHAnsi" w:hAnsiTheme="minorHAnsi" w:cstheme="minorHAnsi"/>
          <w:szCs w:val="24"/>
        </w:rPr>
      </w:pPr>
    </w:p>
    <w:p w:rsidR="00A07755" w:rsidRPr="004C2CC8" w:rsidRDefault="00A07755" w:rsidP="000370DD">
      <w:pPr>
        <w:tabs>
          <w:tab w:val="left" w:pos="284"/>
          <w:tab w:val="left" w:pos="2268"/>
        </w:tabs>
        <w:rPr>
          <w:rFonts w:asciiTheme="minorHAnsi" w:hAnsiTheme="minorHAnsi" w:cstheme="minorHAnsi"/>
          <w:szCs w:val="24"/>
        </w:rPr>
      </w:pPr>
    </w:p>
    <w:p w:rsidR="00A07755" w:rsidRPr="004C2CC8" w:rsidRDefault="00A07755" w:rsidP="000370DD">
      <w:pPr>
        <w:tabs>
          <w:tab w:val="left" w:pos="284"/>
          <w:tab w:val="left" w:pos="2268"/>
        </w:tabs>
        <w:rPr>
          <w:rFonts w:asciiTheme="minorHAnsi" w:hAnsiTheme="minorHAnsi" w:cstheme="minorHAnsi"/>
          <w:szCs w:val="24"/>
        </w:rPr>
      </w:pPr>
    </w:p>
    <w:p w:rsidR="00A316AF" w:rsidRPr="004C2CC8" w:rsidRDefault="00A316AF" w:rsidP="000370DD">
      <w:pPr>
        <w:tabs>
          <w:tab w:val="left" w:pos="284"/>
          <w:tab w:val="left" w:pos="2268"/>
        </w:tabs>
        <w:rPr>
          <w:rFonts w:asciiTheme="minorHAnsi" w:hAnsiTheme="minorHAnsi" w:cstheme="minorHAnsi"/>
          <w:szCs w:val="24"/>
        </w:rPr>
      </w:pPr>
    </w:p>
    <w:p w:rsidR="00A316AF" w:rsidRPr="004C2CC8" w:rsidRDefault="00A316AF" w:rsidP="000370DD">
      <w:pPr>
        <w:tabs>
          <w:tab w:val="left" w:pos="284"/>
          <w:tab w:val="left" w:pos="2268"/>
        </w:tabs>
        <w:rPr>
          <w:rFonts w:asciiTheme="minorHAnsi" w:hAnsiTheme="minorHAnsi" w:cstheme="minorHAnsi"/>
          <w:szCs w:val="24"/>
        </w:rPr>
      </w:pPr>
    </w:p>
    <w:p w:rsidR="00A316AF" w:rsidRPr="004C2CC8" w:rsidRDefault="00A316AF" w:rsidP="000370DD">
      <w:pPr>
        <w:tabs>
          <w:tab w:val="left" w:pos="284"/>
          <w:tab w:val="left" w:pos="2268"/>
        </w:tabs>
        <w:rPr>
          <w:rFonts w:asciiTheme="minorHAnsi" w:hAnsiTheme="minorHAnsi" w:cstheme="minorHAnsi"/>
          <w:szCs w:val="24"/>
        </w:rPr>
      </w:pPr>
    </w:p>
    <w:p w:rsidR="00A316AF" w:rsidRPr="004C2CC8" w:rsidRDefault="00A316AF" w:rsidP="000370DD">
      <w:pPr>
        <w:tabs>
          <w:tab w:val="left" w:pos="284"/>
          <w:tab w:val="left" w:pos="2268"/>
        </w:tabs>
        <w:rPr>
          <w:rFonts w:asciiTheme="minorHAnsi" w:hAnsiTheme="minorHAnsi" w:cstheme="minorHAnsi"/>
          <w:szCs w:val="24"/>
        </w:rPr>
      </w:pPr>
    </w:p>
    <w:p w:rsidR="00A316AF" w:rsidRPr="004C2CC8" w:rsidRDefault="00A316AF" w:rsidP="000370DD">
      <w:pPr>
        <w:tabs>
          <w:tab w:val="left" w:pos="284"/>
          <w:tab w:val="left" w:pos="2268"/>
        </w:tabs>
        <w:rPr>
          <w:rFonts w:asciiTheme="minorHAnsi" w:hAnsiTheme="minorHAnsi" w:cstheme="minorHAnsi"/>
          <w:szCs w:val="24"/>
        </w:rPr>
      </w:pPr>
    </w:p>
    <w:p w:rsidR="00A316AF" w:rsidRPr="004C2CC8" w:rsidRDefault="006D34AF" w:rsidP="000370DD">
      <w:pPr>
        <w:tabs>
          <w:tab w:val="left" w:pos="284"/>
          <w:tab w:val="left" w:pos="2268"/>
        </w:tabs>
        <w:rPr>
          <w:rFonts w:asciiTheme="minorHAnsi" w:hAnsiTheme="minorHAnsi" w:cstheme="minorHAnsi"/>
          <w:szCs w:val="24"/>
        </w:rPr>
      </w:pPr>
      <w:r>
        <w:rPr>
          <w:noProof/>
          <w:lang w:eastAsia="de-DE"/>
        </w:rPr>
        <w:drawing>
          <wp:anchor distT="0" distB="0" distL="114300" distR="114300" simplePos="0" relativeHeight="251693056" behindDoc="0" locked="0" layoutInCell="1" allowOverlap="1" wp14:anchorId="4ABF0C29" wp14:editId="1E424E73">
            <wp:simplePos x="0" y="0"/>
            <wp:positionH relativeFrom="column">
              <wp:posOffset>2850515</wp:posOffset>
            </wp:positionH>
            <wp:positionV relativeFrom="paragraph">
              <wp:posOffset>246126</wp:posOffset>
            </wp:positionV>
            <wp:extent cx="2863977" cy="2484674"/>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abe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5284" cy="2485808"/>
                    </a:xfrm>
                    <a:prstGeom prst="rect">
                      <a:avLst/>
                    </a:prstGeom>
                  </pic:spPr>
                </pic:pic>
              </a:graphicData>
            </a:graphic>
            <wp14:sizeRelH relativeFrom="page">
              <wp14:pctWidth>0</wp14:pctWidth>
            </wp14:sizeRelH>
            <wp14:sizeRelV relativeFrom="page">
              <wp14:pctHeight>0</wp14:pctHeight>
            </wp14:sizeRelV>
          </wp:anchor>
        </w:drawing>
      </w:r>
    </w:p>
    <w:p w:rsidR="00A316AF" w:rsidRPr="004C2CC8" w:rsidRDefault="00A316AF" w:rsidP="000370DD">
      <w:pPr>
        <w:tabs>
          <w:tab w:val="left" w:pos="284"/>
          <w:tab w:val="left" w:pos="2268"/>
        </w:tabs>
        <w:rPr>
          <w:rFonts w:asciiTheme="minorHAnsi" w:hAnsiTheme="minorHAnsi" w:cstheme="minorHAnsi"/>
          <w:szCs w:val="24"/>
        </w:rPr>
      </w:pPr>
    </w:p>
    <w:p w:rsidR="00A316AF" w:rsidRPr="004C2CC8" w:rsidRDefault="00A316AF" w:rsidP="000370DD">
      <w:pPr>
        <w:tabs>
          <w:tab w:val="left" w:pos="284"/>
          <w:tab w:val="left" w:pos="2268"/>
        </w:tabs>
        <w:rPr>
          <w:rFonts w:asciiTheme="minorHAnsi" w:hAnsiTheme="minorHAnsi" w:cstheme="minorHAnsi"/>
          <w:szCs w:val="24"/>
        </w:rPr>
      </w:pPr>
    </w:p>
    <w:p w:rsidR="00A316AF" w:rsidRPr="004C2CC8" w:rsidRDefault="00A316AF" w:rsidP="000370DD">
      <w:pPr>
        <w:tabs>
          <w:tab w:val="left" w:pos="284"/>
          <w:tab w:val="left" w:pos="2268"/>
        </w:tabs>
        <w:rPr>
          <w:rFonts w:asciiTheme="minorHAnsi" w:hAnsiTheme="minorHAnsi" w:cstheme="minorHAnsi"/>
          <w:szCs w:val="24"/>
        </w:rPr>
      </w:pPr>
    </w:p>
    <w:p w:rsidR="00A316AF" w:rsidRPr="004C2CC8" w:rsidRDefault="00A316AF" w:rsidP="000370DD">
      <w:pPr>
        <w:tabs>
          <w:tab w:val="left" w:pos="284"/>
          <w:tab w:val="left" w:pos="2268"/>
        </w:tabs>
        <w:rPr>
          <w:rFonts w:asciiTheme="minorHAnsi" w:hAnsiTheme="minorHAnsi" w:cstheme="minorHAnsi"/>
          <w:szCs w:val="24"/>
        </w:rPr>
      </w:pPr>
    </w:p>
    <w:p w:rsidR="00A316AF" w:rsidRPr="004C2CC8" w:rsidRDefault="006D34AF" w:rsidP="000370DD">
      <w:pPr>
        <w:tabs>
          <w:tab w:val="left" w:pos="284"/>
          <w:tab w:val="left" w:pos="2268"/>
        </w:tabs>
        <w:rPr>
          <w:rFonts w:asciiTheme="minorHAnsi" w:hAnsiTheme="minorHAnsi" w:cstheme="minorHAnsi"/>
          <w:szCs w:val="24"/>
        </w:rPr>
      </w:pPr>
      <w:r>
        <w:rPr>
          <w:noProof/>
          <w:lang w:eastAsia="de-DE"/>
        </w:rPr>
        <w:drawing>
          <wp:anchor distT="0" distB="0" distL="114300" distR="114300" simplePos="0" relativeHeight="251695104" behindDoc="0" locked="0" layoutInCell="1" allowOverlap="1" wp14:anchorId="7DF9699E" wp14:editId="6455BAFF">
            <wp:simplePos x="0" y="0"/>
            <wp:positionH relativeFrom="column">
              <wp:posOffset>98538</wp:posOffset>
            </wp:positionH>
            <wp:positionV relativeFrom="paragraph">
              <wp:posOffset>148782</wp:posOffset>
            </wp:positionV>
            <wp:extent cx="2484000" cy="1041719"/>
            <wp:effectExtent l="0" t="0" r="0" b="635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ilia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4000" cy="1041719"/>
                    </a:xfrm>
                    <a:prstGeom prst="rect">
                      <a:avLst/>
                    </a:prstGeom>
                  </pic:spPr>
                </pic:pic>
              </a:graphicData>
            </a:graphic>
            <wp14:sizeRelH relativeFrom="page">
              <wp14:pctWidth>0</wp14:pctWidth>
            </wp14:sizeRelH>
            <wp14:sizeRelV relativeFrom="page">
              <wp14:pctHeight>0</wp14:pctHeight>
            </wp14:sizeRelV>
          </wp:anchor>
        </w:drawing>
      </w:r>
    </w:p>
    <w:p w:rsidR="00A316AF" w:rsidRPr="004C2CC8" w:rsidRDefault="00A316AF" w:rsidP="000370DD">
      <w:pPr>
        <w:tabs>
          <w:tab w:val="left" w:pos="284"/>
          <w:tab w:val="left" w:pos="2268"/>
        </w:tabs>
        <w:rPr>
          <w:rFonts w:asciiTheme="minorHAnsi" w:hAnsiTheme="minorHAnsi" w:cstheme="minorHAnsi"/>
          <w:szCs w:val="24"/>
        </w:rPr>
      </w:pPr>
    </w:p>
    <w:p w:rsidR="00A316AF" w:rsidRPr="004C2CC8" w:rsidRDefault="00A316AF" w:rsidP="000370DD">
      <w:pPr>
        <w:tabs>
          <w:tab w:val="left" w:pos="284"/>
          <w:tab w:val="left" w:pos="2268"/>
        </w:tabs>
        <w:rPr>
          <w:rFonts w:asciiTheme="minorHAnsi" w:hAnsiTheme="minorHAnsi" w:cstheme="minorHAnsi"/>
          <w:szCs w:val="24"/>
        </w:rPr>
      </w:pPr>
    </w:p>
    <w:p w:rsidR="00A316AF" w:rsidRPr="004C2CC8" w:rsidRDefault="00A316AF" w:rsidP="000370DD">
      <w:pPr>
        <w:tabs>
          <w:tab w:val="left" w:pos="284"/>
          <w:tab w:val="left" w:pos="2268"/>
        </w:tabs>
        <w:rPr>
          <w:rFonts w:asciiTheme="minorHAnsi" w:hAnsiTheme="minorHAnsi" w:cstheme="minorHAnsi"/>
          <w:szCs w:val="24"/>
        </w:rPr>
      </w:pPr>
    </w:p>
    <w:p w:rsidR="00A316AF" w:rsidRPr="004C2CC8" w:rsidRDefault="00A316AF" w:rsidP="000370DD">
      <w:pPr>
        <w:tabs>
          <w:tab w:val="left" w:pos="284"/>
          <w:tab w:val="left" w:pos="2268"/>
        </w:tabs>
        <w:rPr>
          <w:rFonts w:asciiTheme="minorHAnsi" w:hAnsiTheme="minorHAnsi" w:cstheme="minorHAnsi"/>
          <w:szCs w:val="24"/>
        </w:rPr>
      </w:pPr>
    </w:p>
    <w:p w:rsidR="00A316AF" w:rsidRPr="004C2CC8" w:rsidRDefault="001E5426" w:rsidP="000370DD">
      <w:pPr>
        <w:tabs>
          <w:tab w:val="left" w:pos="284"/>
          <w:tab w:val="left" w:pos="2268"/>
        </w:tabs>
        <w:rPr>
          <w:rFonts w:asciiTheme="minorHAnsi" w:hAnsiTheme="minorHAnsi" w:cstheme="minorHAnsi"/>
          <w:szCs w:val="24"/>
        </w:rPr>
      </w:pPr>
      <w:r w:rsidRPr="004C2CC8">
        <w:rPr>
          <w:rFonts w:asciiTheme="minorHAnsi" w:hAnsiTheme="minorHAnsi" w:cstheme="minorHAnsi"/>
          <w:noProof/>
          <w:szCs w:val="24"/>
          <w:lang w:eastAsia="de-DE"/>
        </w:rPr>
        <w:drawing>
          <wp:anchor distT="0" distB="0" distL="114300" distR="114300" simplePos="0" relativeHeight="251697152" behindDoc="0" locked="0" layoutInCell="1" allowOverlap="1" wp14:anchorId="4C110E20" wp14:editId="4557BDC9">
            <wp:simplePos x="0" y="0"/>
            <wp:positionH relativeFrom="column">
              <wp:posOffset>70739</wp:posOffset>
            </wp:positionH>
            <wp:positionV relativeFrom="paragraph">
              <wp:posOffset>103886</wp:posOffset>
            </wp:positionV>
            <wp:extent cx="2438006" cy="2395728"/>
            <wp:effectExtent l="0" t="0" r="635" b="5080"/>
            <wp:wrapNone/>
            <wp:docPr id="21" name="Bild 2" descr="C:\Users\Petra\Desktop\Scanns\Kil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ra\Desktop\Scanns\Kilian.jpg"/>
                    <pic:cNvPicPr>
                      <a:picLocks noChangeAspect="1" noChangeArrowheads="1"/>
                    </pic:cNvPicPr>
                  </pic:nvPicPr>
                  <pic:blipFill>
                    <a:blip r:embed="rId19" cstate="print"/>
                    <a:srcRect/>
                    <a:stretch>
                      <a:fillRect/>
                    </a:stretch>
                  </pic:blipFill>
                  <pic:spPr bwMode="auto">
                    <a:xfrm>
                      <a:off x="0" y="0"/>
                      <a:ext cx="2440699" cy="2398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316AF" w:rsidRPr="004C2CC8" w:rsidRDefault="00A316AF" w:rsidP="000370DD">
      <w:pPr>
        <w:tabs>
          <w:tab w:val="left" w:pos="284"/>
          <w:tab w:val="left" w:pos="2268"/>
        </w:tabs>
        <w:rPr>
          <w:rFonts w:asciiTheme="minorHAnsi" w:hAnsiTheme="minorHAnsi" w:cstheme="minorHAnsi"/>
          <w:szCs w:val="24"/>
        </w:rPr>
      </w:pPr>
    </w:p>
    <w:p w:rsidR="00A07755" w:rsidRPr="004C2CC8" w:rsidRDefault="00A07755" w:rsidP="000370DD">
      <w:pPr>
        <w:tabs>
          <w:tab w:val="left" w:pos="284"/>
          <w:tab w:val="left" w:pos="2268"/>
        </w:tabs>
        <w:rPr>
          <w:rFonts w:asciiTheme="minorHAnsi" w:hAnsiTheme="minorHAnsi" w:cstheme="minorHAnsi"/>
          <w:szCs w:val="24"/>
        </w:rPr>
      </w:pPr>
    </w:p>
    <w:p w:rsidR="00A07755" w:rsidRPr="004C2CC8" w:rsidRDefault="00A07755" w:rsidP="000370DD">
      <w:pPr>
        <w:tabs>
          <w:tab w:val="left" w:pos="284"/>
          <w:tab w:val="left" w:pos="2268"/>
        </w:tabs>
        <w:rPr>
          <w:rFonts w:asciiTheme="minorHAnsi" w:hAnsiTheme="minorHAnsi" w:cstheme="minorHAnsi"/>
          <w:szCs w:val="24"/>
        </w:rPr>
      </w:pPr>
    </w:p>
    <w:p w:rsidR="00A07755" w:rsidRPr="004C2CC8" w:rsidRDefault="00A07755" w:rsidP="000370DD">
      <w:pPr>
        <w:tabs>
          <w:tab w:val="left" w:pos="284"/>
          <w:tab w:val="left" w:pos="2268"/>
        </w:tabs>
        <w:rPr>
          <w:rFonts w:asciiTheme="minorHAnsi" w:hAnsiTheme="minorHAnsi" w:cstheme="minorHAnsi"/>
          <w:szCs w:val="24"/>
        </w:rPr>
      </w:pPr>
    </w:p>
    <w:p w:rsidR="00A07755" w:rsidRPr="004C2CC8" w:rsidRDefault="00A07755" w:rsidP="000370DD">
      <w:pPr>
        <w:tabs>
          <w:tab w:val="left" w:pos="284"/>
          <w:tab w:val="left" w:pos="2268"/>
        </w:tabs>
        <w:rPr>
          <w:rFonts w:asciiTheme="minorHAnsi" w:hAnsiTheme="minorHAnsi" w:cstheme="minorHAnsi"/>
          <w:szCs w:val="24"/>
        </w:rPr>
      </w:pPr>
    </w:p>
    <w:p w:rsidR="00A07755" w:rsidRPr="004C2CC8" w:rsidRDefault="00A07755" w:rsidP="000370DD">
      <w:pPr>
        <w:tabs>
          <w:tab w:val="left" w:pos="284"/>
          <w:tab w:val="left" w:pos="2268"/>
        </w:tabs>
        <w:rPr>
          <w:rFonts w:asciiTheme="minorHAnsi" w:hAnsiTheme="minorHAnsi" w:cstheme="minorHAnsi"/>
          <w:szCs w:val="24"/>
        </w:rPr>
      </w:pPr>
    </w:p>
    <w:p w:rsidR="00A07755" w:rsidRPr="004C2CC8" w:rsidRDefault="00A07755" w:rsidP="000370DD">
      <w:pPr>
        <w:tabs>
          <w:tab w:val="left" w:pos="284"/>
          <w:tab w:val="left" w:pos="2268"/>
        </w:tabs>
        <w:rPr>
          <w:rFonts w:asciiTheme="minorHAnsi" w:hAnsiTheme="minorHAnsi" w:cstheme="minorHAnsi"/>
          <w:szCs w:val="24"/>
        </w:rPr>
      </w:pPr>
    </w:p>
    <w:p w:rsidR="00A07755" w:rsidRPr="004C2CC8" w:rsidRDefault="00A07755" w:rsidP="000370DD">
      <w:pPr>
        <w:tabs>
          <w:tab w:val="left" w:pos="284"/>
          <w:tab w:val="left" w:pos="2268"/>
        </w:tabs>
        <w:rPr>
          <w:rFonts w:asciiTheme="minorHAnsi" w:hAnsiTheme="minorHAnsi" w:cstheme="minorHAnsi"/>
          <w:szCs w:val="24"/>
        </w:rPr>
      </w:pPr>
    </w:p>
    <w:p w:rsidR="00A07755" w:rsidRPr="004C2CC8" w:rsidRDefault="00A07755" w:rsidP="000370DD">
      <w:pPr>
        <w:tabs>
          <w:tab w:val="left" w:pos="284"/>
          <w:tab w:val="left" w:pos="2268"/>
        </w:tabs>
        <w:rPr>
          <w:rFonts w:asciiTheme="minorHAnsi" w:hAnsiTheme="minorHAnsi" w:cstheme="minorHAnsi"/>
          <w:szCs w:val="24"/>
        </w:rPr>
      </w:pPr>
    </w:p>
    <w:p w:rsidR="00A07755" w:rsidRPr="004C2CC8" w:rsidRDefault="00A07755" w:rsidP="000370DD">
      <w:pPr>
        <w:tabs>
          <w:tab w:val="left" w:pos="284"/>
          <w:tab w:val="left" w:pos="2268"/>
        </w:tabs>
        <w:rPr>
          <w:rFonts w:asciiTheme="minorHAnsi" w:hAnsiTheme="minorHAnsi" w:cstheme="minorHAnsi"/>
          <w:szCs w:val="24"/>
        </w:rPr>
      </w:pPr>
    </w:p>
    <w:p w:rsidR="000370DD" w:rsidRPr="007B3E93" w:rsidRDefault="000370DD" w:rsidP="007B3E93">
      <w:pPr>
        <w:pStyle w:val="Listenabsatz"/>
        <w:numPr>
          <w:ilvl w:val="0"/>
          <w:numId w:val="34"/>
        </w:numPr>
        <w:ind w:left="397" w:hanging="397"/>
        <w:rPr>
          <w:rFonts w:asciiTheme="minorHAnsi" w:hAnsiTheme="minorHAnsi" w:cstheme="minorHAnsi"/>
          <w:szCs w:val="24"/>
        </w:rPr>
      </w:pPr>
      <w:r w:rsidRPr="007B3E93">
        <w:rPr>
          <w:rFonts w:asciiTheme="minorHAnsi" w:hAnsiTheme="minorHAnsi" w:cstheme="minorHAnsi"/>
          <w:szCs w:val="24"/>
        </w:rPr>
        <w:lastRenderedPageBreak/>
        <w:t xml:space="preserve">Wähle die Volumenbestimmung eines Körpers aus und </w:t>
      </w:r>
      <w:r w:rsidR="008479E7" w:rsidRPr="007B3E93">
        <w:rPr>
          <w:rFonts w:asciiTheme="minorHAnsi" w:hAnsiTheme="minorHAnsi" w:cstheme="minorHAnsi"/>
          <w:szCs w:val="24"/>
        </w:rPr>
        <w:t>gestalte</w:t>
      </w:r>
      <w:r w:rsidRPr="007B3E93">
        <w:rPr>
          <w:rFonts w:asciiTheme="minorHAnsi" w:hAnsiTheme="minorHAnsi" w:cstheme="minorHAnsi"/>
          <w:szCs w:val="24"/>
        </w:rPr>
        <w:t xml:space="preserve"> </w:t>
      </w:r>
      <w:r w:rsidR="00BD6B92" w:rsidRPr="007B3E93">
        <w:rPr>
          <w:rFonts w:asciiTheme="minorHAnsi" w:hAnsiTheme="minorHAnsi" w:cstheme="minorHAnsi"/>
          <w:szCs w:val="24"/>
        </w:rPr>
        <w:t xml:space="preserve">dafür gemeinsam </w:t>
      </w:r>
      <w:r w:rsidR="007B3E93">
        <w:rPr>
          <w:rFonts w:asciiTheme="minorHAnsi" w:hAnsiTheme="minorHAnsi" w:cstheme="minorHAnsi"/>
          <w:szCs w:val="24"/>
        </w:rPr>
        <w:br/>
      </w:r>
      <w:r w:rsidR="00BD6B92" w:rsidRPr="007B3E93">
        <w:rPr>
          <w:rFonts w:asciiTheme="minorHAnsi" w:hAnsiTheme="minorHAnsi" w:cstheme="minorHAnsi"/>
          <w:szCs w:val="24"/>
        </w:rPr>
        <w:t xml:space="preserve">mit deinen Partnern </w:t>
      </w:r>
      <w:r w:rsidRPr="007B3E93">
        <w:rPr>
          <w:rFonts w:asciiTheme="minorHAnsi" w:hAnsiTheme="minorHAnsi" w:cstheme="minorHAnsi"/>
          <w:szCs w:val="24"/>
        </w:rPr>
        <w:t xml:space="preserve">eine Anleitung in Form eines Plakates im A4-Format. </w:t>
      </w:r>
    </w:p>
    <w:p w:rsidR="000370DD" w:rsidRPr="004C2CC8" w:rsidRDefault="007B3E93" w:rsidP="000370DD">
      <w:pPr>
        <w:tabs>
          <w:tab w:val="left" w:pos="284"/>
          <w:tab w:val="left" w:pos="2268"/>
        </w:tabs>
        <w:rPr>
          <w:rFonts w:asciiTheme="minorHAnsi" w:hAnsiTheme="minorHAnsi" w:cstheme="minorHAnsi"/>
          <w:szCs w:val="24"/>
        </w:rPr>
      </w:pPr>
      <w:r>
        <w:rPr>
          <w:noProof/>
          <w:lang w:eastAsia="de-DE"/>
        </w:rPr>
        <w:drawing>
          <wp:anchor distT="0" distB="0" distL="114300" distR="114300" simplePos="0" relativeHeight="251700224" behindDoc="0" locked="0" layoutInCell="1" allowOverlap="1" wp14:anchorId="39AF6EBE" wp14:editId="1A3847AB">
            <wp:simplePos x="0" y="0"/>
            <wp:positionH relativeFrom="column">
              <wp:posOffset>3001214</wp:posOffset>
            </wp:positionH>
            <wp:positionV relativeFrom="paragraph">
              <wp:posOffset>159385</wp:posOffset>
            </wp:positionV>
            <wp:extent cx="2578561" cy="3600000"/>
            <wp:effectExtent l="0" t="0" r="0" b="635"/>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nuel_Felix Ga._Luka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8561" cy="360000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99200" behindDoc="0" locked="0" layoutInCell="1" allowOverlap="1" wp14:anchorId="6AB05A2B" wp14:editId="0A801E35">
            <wp:simplePos x="0" y="0"/>
            <wp:positionH relativeFrom="column">
              <wp:posOffset>19685</wp:posOffset>
            </wp:positionH>
            <wp:positionV relativeFrom="paragraph">
              <wp:posOffset>158115</wp:posOffset>
            </wp:positionV>
            <wp:extent cx="2529102" cy="3600000"/>
            <wp:effectExtent l="0" t="0" r="5080" b="63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lian_Cora_Pauline_Ti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9102" cy="3600000"/>
                    </a:xfrm>
                    <a:prstGeom prst="rect">
                      <a:avLst/>
                    </a:prstGeom>
                  </pic:spPr>
                </pic:pic>
              </a:graphicData>
            </a:graphic>
            <wp14:sizeRelH relativeFrom="page">
              <wp14:pctWidth>0</wp14:pctWidth>
            </wp14:sizeRelH>
            <wp14:sizeRelV relativeFrom="page">
              <wp14:pctHeight>0</wp14:pctHeight>
            </wp14:sizeRelV>
          </wp:anchor>
        </w:drawing>
      </w:r>
    </w:p>
    <w:p w:rsidR="008479E7" w:rsidRPr="004C2CC8" w:rsidRDefault="008479E7"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7B3E93" w:rsidP="00CB6FBA">
      <w:pPr>
        <w:tabs>
          <w:tab w:val="left" w:pos="284"/>
          <w:tab w:val="left" w:pos="2268"/>
        </w:tabs>
        <w:rPr>
          <w:rFonts w:asciiTheme="minorHAnsi" w:hAnsiTheme="minorHAnsi" w:cstheme="minorHAnsi"/>
          <w:color w:val="00B050"/>
          <w:szCs w:val="24"/>
        </w:rPr>
      </w:pPr>
      <w:bookmarkStart w:id="0" w:name="_GoBack"/>
      <w:r>
        <w:rPr>
          <w:noProof/>
          <w:lang w:eastAsia="de-DE"/>
        </w:rPr>
        <w:drawing>
          <wp:anchor distT="0" distB="0" distL="114300" distR="114300" simplePos="0" relativeHeight="251701248" behindDoc="0" locked="0" layoutInCell="1" allowOverlap="1" wp14:anchorId="434D4D25" wp14:editId="07954CC0">
            <wp:simplePos x="0" y="0"/>
            <wp:positionH relativeFrom="column">
              <wp:posOffset>20955</wp:posOffset>
            </wp:positionH>
            <wp:positionV relativeFrom="paragraph">
              <wp:posOffset>210185</wp:posOffset>
            </wp:positionV>
            <wp:extent cx="5544000" cy="3928403"/>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ucas_Dusti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44000" cy="3928403"/>
                    </a:xfrm>
                    <a:prstGeom prst="rect">
                      <a:avLst/>
                    </a:prstGeom>
                  </pic:spPr>
                </pic:pic>
              </a:graphicData>
            </a:graphic>
            <wp14:sizeRelH relativeFrom="page">
              <wp14:pctWidth>0</wp14:pctWidth>
            </wp14:sizeRelH>
            <wp14:sizeRelV relativeFrom="page">
              <wp14:pctHeight>0</wp14:pctHeight>
            </wp14:sizeRelV>
          </wp:anchor>
        </w:drawing>
      </w:r>
      <w:bookmarkEnd w:id="0"/>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CB6989" w:rsidRPr="004C2CC8" w:rsidRDefault="00CB6989" w:rsidP="00CB6FBA">
      <w:pPr>
        <w:tabs>
          <w:tab w:val="left" w:pos="284"/>
          <w:tab w:val="left" w:pos="2268"/>
        </w:tabs>
        <w:rPr>
          <w:rFonts w:asciiTheme="minorHAnsi" w:hAnsiTheme="minorHAnsi" w:cstheme="minorHAnsi"/>
          <w:color w:val="00B050"/>
          <w:szCs w:val="24"/>
        </w:rPr>
      </w:pPr>
    </w:p>
    <w:p w:rsidR="0085498C" w:rsidRPr="004C2CC8" w:rsidRDefault="0085498C" w:rsidP="007C324A">
      <w:pPr>
        <w:tabs>
          <w:tab w:val="left" w:pos="6379"/>
        </w:tabs>
        <w:rPr>
          <w:rFonts w:asciiTheme="minorHAnsi" w:eastAsia="Calibri" w:hAnsiTheme="minorHAnsi" w:cstheme="minorHAnsi"/>
          <w:szCs w:val="24"/>
        </w:rPr>
      </w:pPr>
    </w:p>
    <w:p w:rsidR="007B3E93" w:rsidRDefault="007B3E93" w:rsidP="007B3E93">
      <w:pPr>
        <w:pStyle w:val="DESY-Protokoll-Bildbeschriftung"/>
        <w:tabs>
          <w:tab w:val="left" w:leader="dot" w:pos="4253"/>
          <w:tab w:val="left" w:leader="dot" w:pos="7230"/>
          <w:tab w:val="left" w:leader="dot" w:pos="8789"/>
        </w:tabs>
      </w:pPr>
      <w:r>
        <w:lastRenderedPageBreak/>
        <w:t xml:space="preserve">Name: </w:t>
      </w:r>
      <w:r>
        <w:tab/>
        <w:t xml:space="preserve"> Datum: </w:t>
      </w:r>
      <w:r>
        <w:tab/>
        <w:t xml:space="preserve"> Klasse: </w:t>
      </w:r>
      <w:r>
        <w:tab/>
      </w:r>
    </w:p>
    <w:p w:rsidR="00CB6989" w:rsidRPr="004C2CC8" w:rsidRDefault="00CB6989" w:rsidP="00CB6FBA">
      <w:pPr>
        <w:tabs>
          <w:tab w:val="left" w:pos="284"/>
          <w:tab w:val="left" w:pos="2268"/>
        </w:tabs>
        <w:rPr>
          <w:rFonts w:asciiTheme="minorHAnsi" w:hAnsiTheme="minorHAnsi" w:cstheme="minorHAnsi"/>
          <w:szCs w:val="24"/>
        </w:rPr>
      </w:pPr>
    </w:p>
    <w:p w:rsidR="008479E7" w:rsidRPr="00A26A34" w:rsidRDefault="007B3E93" w:rsidP="007B3E93">
      <w:pPr>
        <w:pStyle w:val="DESY-Protokoll-Titel2"/>
      </w:pPr>
      <w:r w:rsidRPr="007B3E93">
        <w:rPr>
          <w:color w:val="F18F1F"/>
        </w:rPr>
        <w:t xml:space="preserve">Protokoll </w:t>
      </w:r>
      <w:r w:rsidR="008479E7" w:rsidRPr="007B3E93">
        <w:t xml:space="preserve">Das Volumen von Hohlkörpern </w:t>
      </w:r>
      <w:r w:rsidR="00A26A34">
        <w:t xml:space="preserve">und </w:t>
      </w:r>
      <w:proofErr w:type="spellStart"/>
      <w:r w:rsidR="00A26A34">
        <w:t>unregelmäßig</w:t>
      </w:r>
      <w:proofErr w:type="spellEnd"/>
      <w:r w:rsidR="00A26A34">
        <w:t xml:space="preserve"> geformten </w:t>
      </w:r>
      <w:r w:rsidR="008479E7" w:rsidRPr="00A26A34">
        <w:t>Körpern bestimmen</w:t>
      </w:r>
    </w:p>
    <w:p w:rsidR="008479E7" w:rsidRPr="004C2CC8" w:rsidRDefault="00E23D95" w:rsidP="008479E7">
      <w:pPr>
        <w:rPr>
          <w:rFonts w:asciiTheme="minorHAnsi" w:hAnsiTheme="minorHAnsi" w:cstheme="minorHAnsi"/>
          <w:b/>
          <w:szCs w:val="24"/>
        </w:rPr>
      </w:pPr>
      <w:r w:rsidRPr="00E23D95">
        <w:rPr>
          <w:rFonts w:asciiTheme="minorHAnsi" w:hAnsiTheme="minorHAnsi" w:cstheme="minorHAnsi"/>
          <w:b/>
          <w:noProof/>
          <w:szCs w:val="24"/>
          <w:lang w:eastAsia="de-DE"/>
        </w:rPr>
        <w:drawing>
          <wp:anchor distT="0" distB="0" distL="114300" distR="114300" simplePos="0" relativeHeight="251703296" behindDoc="1" locked="0" layoutInCell="1" allowOverlap="1" wp14:anchorId="724D6E09" wp14:editId="1F833D0B">
            <wp:simplePos x="0" y="0"/>
            <wp:positionH relativeFrom="column">
              <wp:posOffset>0</wp:posOffset>
            </wp:positionH>
            <wp:positionV relativeFrom="paragraph">
              <wp:posOffset>390525</wp:posOffset>
            </wp:positionV>
            <wp:extent cx="2160905" cy="2159635"/>
            <wp:effectExtent l="0" t="0" r="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Till_Exp1_akt_z.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905" cy="2159635"/>
                    </a:xfrm>
                    <a:prstGeom prst="rect">
                      <a:avLst/>
                    </a:prstGeom>
                  </pic:spPr>
                </pic:pic>
              </a:graphicData>
            </a:graphic>
            <wp14:sizeRelH relativeFrom="page">
              <wp14:pctWidth>0</wp14:pctWidth>
            </wp14:sizeRelH>
            <wp14:sizeRelV relativeFrom="page">
              <wp14:pctHeight>0</wp14:pctHeight>
            </wp14:sizeRelV>
          </wp:anchor>
        </w:drawing>
      </w:r>
      <w:r w:rsidRPr="00E23D95">
        <w:rPr>
          <w:rFonts w:asciiTheme="minorHAnsi" w:hAnsiTheme="minorHAnsi" w:cstheme="minorHAnsi"/>
          <w:b/>
          <w:noProof/>
          <w:szCs w:val="24"/>
          <w:lang w:eastAsia="de-DE"/>
        </w:rPr>
        <mc:AlternateContent>
          <mc:Choice Requires="wps">
            <w:drawing>
              <wp:anchor distT="45720" distB="45720" distL="114300" distR="114300" simplePos="0" relativeHeight="251704320" behindDoc="0" locked="0" layoutInCell="1" allowOverlap="1" wp14:anchorId="363A66A5" wp14:editId="7980A8F8">
                <wp:simplePos x="0" y="0"/>
                <wp:positionH relativeFrom="column">
                  <wp:posOffset>2349500</wp:posOffset>
                </wp:positionH>
                <wp:positionV relativeFrom="paragraph">
                  <wp:posOffset>319405</wp:posOffset>
                </wp:positionV>
                <wp:extent cx="3644265" cy="2276475"/>
                <wp:effectExtent l="0" t="0" r="0" b="0"/>
                <wp:wrapSquare wrapText="bothSides"/>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265" cy="2276475"/>
                        </a:xfrm>
                        <a:prstGeom prst="rect">
                          <a:avLst/>
                        </a:prstGeom>
                        <a:noFill/>
                        <a:ln w="9525">
                          <a:noFill/>
                          <a:miter lim="800000"/>
                          <a:headEnd/>
                          <a:tailEnd/>
                        </a:ln>
                      </wps:spPr>
                      <wps:txbx>
                        <w:txbxContent>
                          <w:p w:rsidR="00FA190A" w:rsidRPr="00772D36" w:rsidRDefault="00FA190A" w:rsidP="00FA190A">
                            <w:pPr>
                              <w:rPr>
                                <w:rFonts w:asciiTheme="minorHAnsi" w:hAnsiTheme="minorHAnsi" w:cstheme="minorHAnsi"/>
                              </w:rPr>
                            </w:pPr>
                            <w:r w:rsidRPr="004C2CC8">
                              <w:rPr>
                                <w:rFonts w:asciiTheme="minorHAnsi" w:hAnsiTheme="minorHAnsi" w:cstheme="minorHAnsi"/>
                                <w:szCs w:val="24"/>
                              </w:rPr>
                              <w:t xml:space="preserve">Sina und Till haben den Auftrag, einige Gegenstände für eine Volumenbestimmung mit zum Unterricht zu bringen. Deshalb stöbern sie in der Werkstatt und im Keller herum. In einer Kiste finden sie verschiedene Gegenstände. </w:t>
                            </w:r>
                            <w:r w:rsidRPr="00FA190A">
                              <w:rPr>
                                <w:rFonts w:asciiTheme="minorHAnsi" w:hAnsiTheme="minorHAnsi" w:cstheme="minorHAnsi"/>
                                <w:i/>
                                <w:szCs w:val="24"/>
                              </w:rPr>
                              <w:t>„Schau mal“</w:t>
                            </w:r>
                            <w:r w:rsidRPr="004C2CC8">
                              <w:rPr>
                                <w:rFonts w:asciiTheme="minorHAnsi" w:hAnsiTheme="minorHAnsi" w:cstheme="minorHAnsi"/>
                                <w:szCs w:val="24"/>
                              </w:rPr>
                              <w:t xml:space="preserve">, sagt Sina, </w:t>
                            </w:r>
                            <w:r w:rsidRPr="00FA190A">
                              <w:rPr>
                                <w:rFonts w:asciiTheme="minorHAnsi" w:hAnsiTheme="minorHAnsi" w:cstheme="minorHAnsi"/>
                                <w:i/>
                                <w:szCs w:val="24"/>
                              </w:rPr>
                              <w:t xml:space="preserve">„die könnten wir im </w:t>
                            </w:r>
                            <w:proofErr w:type="spellStart"/>
                            <w:r w:rsidRPr="00FA190A">
                              <w:rPr>
                                <w:rFonts w:asciiTheme="minorHAnsi" w:hAnsiTheme="minorHAnsi" w:cstheme="minorHAnsi"/>
                                <w:i/>
                                <w:szCs w:val="24"/>
                              </w:rPr>
                              <w:t>Nawi</w:t>
                            </w:r>
                            <w:proofErr w:type="spellEnd"/>
                            <w:r w:rsidRPr="00FA190A">
                              <w:rPr>
                                <w:rFonts w:asciiTheme="minorHAnsi" w:hAnsiTheme="minorHAnsi" w:cstheme="minorHAnsi"/>
                                <w:i/>
                                <w:szCs w:val="24"/>
                              </w:rPr>
                              <w:t>-Unterricht prima zur Volumenbestimmung verwenden.“</w:t>
                            </w:r>
                            <w:r>
                              <w:rPr>
                                <w:rFonts w:asciiTheme="minorHAnsi" w:hAnsiTheme="minorHAnsi" w:cstheme="minorHAnsi"/>
                                <w:szCs w:val="24"/>
                              </w:rPr>
                              <w:br/>
                            </w:r>
                            <w:r w:rsidRPr="004C2CC8">
                              <w:rPr>
                                <w:rFonts w:asciiTheme="minorHAnsi" w:hAnsiTheme="minorHAnsi" w:cstheme="minorHAnsi"/>
                                <w:szCs w:val="24"/>
                              </w:rPr>
                              <w:t xml:space="preserve">Till meint nachdenklich: </w:t>
                            </w:r>
                            <w:r w:rsidRPr="00FA190A">
                              <w:rPr>
                                <w:rFonts w:asciiTheme="minorHAnsi" w:hAnsiTheme="minorHAnsi" w:cstheme="minorHAnsi"/>
                                <w:i/>
                                <w:szCs w:val="24"/>
                              </w:rPr>
                              <w:t>„Aber diese Gegenstände sind doch so unterschiedlich. Da müssen wir uns echt etwas einfallen lassen.“</w:t>
                            </w:r>
                          </w:p>
                          <w:p w:rsidR="00E23D95" w:rsidRPr="00772D36" w:rsidRDefault="00E23D95" w:rsidP="00E23D95">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A66A5" id="Textfeld 29" o:spid="_x0000_s1030" type="#_x0000_t202" style="position:absolute;margin-left:185pt;margin-top:25.15pt;width:286.95pt;height:179.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" filled="f" stroked="f">
                <v:textbox>
                  <w:txbxContent>
                    <w:p w:rsidR="00FA190A" w:rsidRPr="00772D36" w:rsidRDefault="00FA190A" w:rsidP="00FA190A">
                      <w:pPr>
                        <w:rPr>
                          <w:rFonts w:asciiTheme="minorHAnsi" w:hAnsiTheme="minorHAnsi" w:cstheme="minorHAnsi"/>
                        </w:rPr>
                      </w:pPr>
                      <w:r w:rsidRPr="004C2CC8">
                        <w:rPr>
                          <w:rFonts w:asciiTheme="minorHAnsi" w:hAnsiTheme="minorHAnsi" w:cstheme="minorHAnsi"/>
                          <w:szCs w:val="24"/>
                        </w:rPr>
                        <w:t xml:space="preserve">Sina und Till haben den Auftrag, einige Gegenstände für eine Volumenbestimmung mit zum Unterricht zu bringen. Deshalb stöbern sie in der Werkstatt und im Keller herum. In einer Kiste finden sie verschiedene Gegenstände. </w:t>
                      </w:r>
                      <w:r w:rsidRPr="00FA190A">
                        <w:rPr>
                          <w:rFonts w:asciiTheme="minorHAnsi" w:hAnsiTheme="minorHAnsi" w:cstheme="minorHAnsi"/>
                          <w:i/>
                          <w:szCs w:val="24"/>
                        </w:rPr>
                        <w:t>„Schau mal“</w:t>
                      </w:r>
                      <w:r w:rsidRPr="004C2CC8">
                        <w:rPr>
                          <w:rFonts w:asciiTheme="minorHAnsi" w:hAnsiTheme="minorHAnsi" w:cstheme="minorHAnsi"/>
                          <w:szCs w:val="24"/>
                        </w:rPr>
                        <w:t xml:space="preserve">, sagt Sina, </w:t>
                      </w:r>
                      <w:r w:rsidRPr="00FA190A">
                        <w:rPr>
                          <w:rFonts w:asciiTheme="minorHAnsi" w:hAnsiTheme="minorHAnsi" w:cstheme="minorHAnsi"/>
                          <w:i/>
                          <w:szCs w:val="24"/>
                        </w:rPr>
                        <w:t xml:space="preserve">„die könnten wir im </w:t>
                      </w:r>
                      <w:proofErr w:type="spellStart"/>
                      <w:r w:rsidRPr="00FA190A">
                        <w:rPr>
                          <w:rFonts w:asciiTheme="minorHAnsi" w:hAnsiTheme="minorHAnsi" w:cstheme="minorHAnsi"/>
                          <w:i/>
                          <w:szCs w:val="24"/>
                        </w:rPr>
                        <w:t>Nawi</w:t>
                      </w:r>
                      <w:proofErr w:type="spellEnd"/>
                      <w:r w:rsidRPr="00FA190A">
                        <w:rPr>
                          <w:rFonts w:asciiTheme="minorHAnsi" w:hAnsiTheme="minorHAnsi" w:cstheme="minorHAnsi"/>
                          <w:i/>
                          <w:szCs w:val="24"/>
                        </w:rPr>
                        <w:t>-Unterricht prima zur Volumenbestimmung verwenden.“</w:t>
                      </w:r>
                      <w:r>
                        <w:rPr>
                          <w:rFonts w:asciiTheme="minorHAnsi" w:hAnsiTheme="minorHAnsi" w:cstheme="minorHAnsi"/>
                          <w:szCs w:val="24"/>
                        </w:rPr>
                        <w:br/>
                      </w:r>
                      <w:r w:rsidRPr="004C2CC8">
                        <w:rPr>
                          <w:rFonts w:asciiTheme="minorHAnsi" w:hAnsiTheme="minorHAnsi" w:cstheme="minorHAnsi"/>
                          <w:szCs w:val="24"/>
                        </w:rPr>
                        <w:t xml:space="preserve">Till meint nachdenklich: </w:t>
                      </w:r>
                      <w:r w:rsidRPr="00FA190A">
                        <w:rPr>
                          <w:rFonts w:asciiTheme="minorHAnsi" w:hAnsiTheme="minorHAnsi" w:cstheme="minorHAnsi"/>
                          <w:i/>
                          <w:szCs w:val="24"/>
                        </w:rPr>
                        <w:t>„Aber diese Gegenstände sind doch so unterschiedlich. Da müssen wir uns echt etwas einfallen lassen.“</w:t>
                      </w:r>
                    </w:p>
                    <w:p w:rsidR="00E23D95" w:rsidRPr="00772D36" w:rsidRDefault="00E23D95" w:rsidP="00E23D95">
                      <w:pPr>
                        <w:rPr>
                          <w:rFonts w:asciiTheme="minorHAnsi" w:hAnsiTheme="minorHAnsi" w:cstheme="minorHAnsi"/>
                        </w:rPr>
                      </w:pPr>
                    </w:p>
                  </w:txbxContent>
                </v:textbox>
                <w10:wrap type="square"/>
              </v:shape>
            </w:pict>
          </mc:Fallback>
        </mc:AlternateContent>
      </w:r>
    </w:p>
    <w:p w:rsidR="00E23D95" w:rsidRPr="004C2CC8" w:rsidRDefault="00E23D95" w:rsidP="00E23D95">
      <w:pPr>
        <w:pStyle w:val="DESY-Comic-H2"/>
      </w:pPr>
      <w:r w:rsidRPr="00137BE8">
        <w:rPr>
          <w:noProof/>
          <w:lang w:eastAsia="de-DE"/>
        </w:rPr>
        <w:drawing>
          <wp:anchor distT="0" distB="0" distL="114300" distR="114300" simplePos="0" relativeHeight="251706368" behindDoc="0" locked="0" layoutInCell="1" allowOverlap="1" wp14:anchorId="5AA159A1" wp14:editId="7AF85851">
            <wp:simplePos x="0" y="0"/>
            <wp:positionH relativeFrom="margin">
              <wp:posOffset>5113655</wp:posOffset>
            </wp:positionH>
            <wp:positionV relativeFrom="paragraph">
              <wp:posOffset>2343519</wp:posOffset>
            </wp:positionV>
            <wp:extent cx="427990" cy="791845"/>
            <wp:effectExtent l="0" t="0" r="0" b="8255"/>
            <wp:wrapNone/>
            <wp:docPr id="31" name="Grafik 31"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99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BE8">
        <w:rPr>
          <w:noProof/>
          <w:lang w:eastAsia="de-DE"/>
        </w:rPr>
        <w:drawing>
          <wp:anchor distT="0" distB="0" distL="114300" distR="114300" simplePos="0" relativeHeight="251707392" behindDoc="0" locked="1" layoutInCell="1" allowOverlap="1" wp14:anchorId="24610BAC" wp14:editId="3A097CDB">
            <wp:simplePos x="0" y="0"/>
            <wp:positionH relativeFrom="margin">
              <wp:posOffset>5113655</wp:posOffset>
            </wp:positionH>
            <wp:positionV relativeFrom="page">
              <wp:posOffset>5298440</wp:posOffset>
            </wp:positionV>
            <wp:extent cx="676275" cy="791845"/>
            <wp:effectExtent l="0" t="0" r="9525" b="8255"/>
            <wp:wrapNone/>
            <wp:docPr id="32" name="Grafik 32"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27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BE8">
        <w:t>FRAGE</w:t>
      </w:r>
    </w:p>
    <w:p w:rsidR="00E23D95" w:rsidRPr="00137BE8" w:rsidRDefault="00E23D95" w:rsidP="00E23D95">
      <w:r w:rsidRPr="004C2CC8">
        <w:t>Wie würdest du das Volumen der Körper bes</w:t>
      </w:r>
      <w:r>
        <w:t>timmen?</w:t>
      </w:r>
    </w:p>
    <w:p w:rsidR="00E23D95" w:rsidRPr="004C2CC8" w:rsidRDefault="00E23D95" w:rsidP="00E23D95">
      <w:pPr>
        <w:pStyle w:val="DESY-Comic-H2"/>
        <w:rPr>
          <w:rFonts w:asciiTheme="minorHAnsi" w:hAnsiTheme="minorHAnsi" w:cstheme="minorHAnsi"/>
          <w:b/>
          <w:szCs w:val="24"/>
        </w:rPr>
      </w:pPr>
      <w:r w:rsidRPr="00137BE8">
        <w:t>VERMUTUNG</w:t>
      </w:r>
    </w:p>
    <w:p w:rsidR="00E23D95" w:rsidRPr="004C2CC8" w:rsidRDefault="00E23D95" w:rsidP="00E23D95">
      <w:r w:rsidRPr="004C2CC8">
        <w:t xml:space="preserve">Notiere deine Ideen für jeden </w:t>
      </w:r>
      <w:r w:rsidRPr="00137BE8">
        <w:t>Körper</w:t>
      </w:r>
      <w:r w:rsidRPr="004C2CC8">
        <w:t>.</w:t>
      </w:r>
    </w:p>
    <w:p w:rsidR="00E23D95" w:rsidRPr="004C2CC8" w:rsidRDefault="00E23D95" w:rsidP="00E23D95">
      <w:pPr>
        <w:pStyle w:val="Listenabsatz"/>
        <w:tabs>
          <w:tab w:val="left" w:pos="1985"/>
          <w:tab w:val="left" w:pos="2268"/>
        </w:tabs>
        <w:ind w:left="0"/>
        <w:rPr>
          <w:rFonts w:asciiTheme="minorHAnsi" w:hAnsiTheme="minorHAnsi" w:cstheme="minorHAnsi"/>
          <w:szCs w:val="24"/>
        </w:rPr>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5"/>
        <w:gridCol w:w="7086"/>
      </w:tblGrid>
      <w:tr w:rsidR="00E23D95" w:rsidRPr="00137BE8" w:rsidTr="00E23D95">
        <w:trPr>
          <w:trHeight w:val="1594"/>
        </w:trPr>
        <w:tc>
          <w:tcPr>
            <w:tcW w:w="1735" w:type="dxa"/>
            <w:tcBorders>
              <w:top w:val="single" w:sz="18" w:space="0" w:color="F18F1F"/>
            </w:tcBorders>
            <w:shd w:val="clear" w:color="auto" w:fill="D4EDFC"/>
            <w:vAlign w:val="center"/>
          </w:tcPr>
          <w:p w:rsidR="00E23D95" w:rsidRPr="00137BE8" w:rsidRDefault="00E23D95" w:rsidP="00604865">
            <w:pPr>
              <w:pStyle w:val="DESY-Tabelle-Content"/>
            </w:pPr>
            <w:r w:rsidRPr="00137BE8">
              <w:t>Flasche</w:t>
            </w:r>
          </w:p>
        </w:tc>
        <w:tc>
          <w:tcPr>
            <w:tcW w:w="7086" w:type="dxa"/>
            <w:tcBorders>
              <w:top w:val="single" w:sz="18" w:space="0" w:color="F18F1F"/>
            </w:tcBorders>
            <w:shd w:val="clear" w:color="auto" w:fill="D4EDFC"/>
            <w:vAlign w:val="center"/>
          </w:tcPr>
          <w:p w:rsidR="00E23D95" w:rsidRPr="00137BE8" w:rsidRDefault="00E23D95" w:rsidP="00604865">
            <w:pPr>
              <w:pStyle w:val="DESY-Protokoll-Blau"/>
            </w:pPr>
          </w:p>
        </w:tc>
      </w:tr>
      <w:tr w:rsidR="00E23D95" w:rsidRPr="00137BE8" w:rsidTr="00E23D95">
        <w:trPr>
          <w:trHeight w:val="1594"/>
        </w:trPr>
        <w:tc>
          <w:tcPr>
            <w:tcW w:w="1735" w:type="dxa"/>
            <w:vAlign w:val="center"/>
          </w:tcPr>
          <w:p w:rsidR="00E23D95" w:rsidRPr="00137BE8" w:rsidRDefault="00E23D95" w:rsidP="00604865">
            <w:pPr>
              <w:pStyle w:val="DESY-Tabelle-Content"/>
            </w:pPr>
            <w:r w:rsidRPr="00137BE8">
              <w:t>Bonbonschachtel</w:t>
            </w:r>
          </w:p>
        </w:tc>
        <w:tc>
          <w:tcPr>
            <w:tcW w:w="7086" w:type="dxa"/>
            <w:vAlign w:val="center"/>
          </w:tcPr>
          <w:p w:rsidR="00E23D95" w:rsidRPr="00137BE8" w:rsidRDefault="00E23D95" w:rsidP="00604865">
            <w:pPr>
              <w:pStyle w:val="DESY-Protokoll-Blau"/>
            </w:pPr>
          </w:p>
        </w:tc>
      </w:tr>
      <w:tr w:rsidR="00E23D95" w:rsidRPr="00137BE8" w:rsidTr="00E23D95">
        <w:trPr>
          <w:trHeight w:val="1594"/>
        </w:trPr>
        <w:tc>
          <w:tcPr>
            <w:tcW w:w="1735" w:type="dxa"/>
            <w:tcBorders>
              <w:bottom w:val="single" w:sz="18" w:space="0" w:color="F18F1F"/>
            </w:tcBorders>
            <w:shd w:val="clear" w:color="auto" w:fill="D4EDFC"/>
            <w:vAlign w:val="center"/>
          </w:tcPr>
          <w:p w:rsidR="00E23D95" w:rsidRPr="00137BE8" w:rsidRDefault="00E23D95" w:rsidP="00604865">
            <w:pPr>
              <w:pStyle w:val="DESY-Tabelle-Content"/>
            </w:pPr>
            <w:r w:rsidRPr="00137BE8">
              <w:t>Glasmurmel</w:t>
            </w:r>
          </w:p>
        </w:tc>
        <w:tc>
          <w:tcPr>
            <w:tcW w:w="7086" w:type="dxa"/>
            <w:tcBorders>
              <w:bottom w:val="single" w:sz="18" w:space="0" w:color="F18F1F"/>
            </w:tcBorders>
            <w:shd w:val="clear" w:color="auto" w:fill="D4EDFC"/>
            <w:vAlign w:val="center"/>
          </w:tcPr>
          <w:p w:rsidR="00E23D95" w:rsidRPr="00137BE8" w:rsidRDefault="00E23D95" w:rsidP="00604865">
            <w:pPr>
              <w:pStyle w:val="DESY-Protokoll-Blau"/>
            </w:pPr>
          </w:p>
        </w:tc>
      </w:tr>
    </w:tbl>
    <w:p w:rsidR="00E23D95" w:rsidRPr="004C2CC8" w:rsidRDefault="00E23D95" w:rsidP="00E23D95">
      <w:pPr>
        <w:pStyle w:val="Listenabsatz"/>
        <w:tabs>
          <w:tab w:val="left" w:pos="1985"/>
          <w:tab w:val="left" w:pos="2268"/>
        </w:tabs>
        <w:ind w:left="0"/>
        <w:rPr>
          <w:rFonts w:asciiTheme="minorHAnsi" w:hAnsiTheme="minorHAnsi" w:cstheme="minorHAnsi"/>
          <w:szCs w:val="24"/>
        </w:rPr>
      </w:pPr>
    </w:p>
    <w:p w:rsidR="00E23D95" w:rsidRDefault="00E23D95">
      <w:pPr>
        <w:spacing w:after="0" w:line="240" w:lineRule="auto"/>
        <w:rPr>
          <w:rFonts w:asciiTheme="minorHAnsi" w:hAnsiTheme="minorHAnsi" w:cstheme="minorHAnsi"/>
          <w:b/>
          <w:szCs w:val="24"/>
        </w:rPr>
      </w:pPr>
      <w:r>
        <w:rPr>
          <w:rFonts w:asciiTheme="minorHAnsi" w:hAnsiTheme="minorHAnsi" w:cstheme="minorHAnsi"/>
          <w:b/>
          <w:szCs w:val="24"/>
        </w:rPr>
        <w:br w:type="page"/>
      </w:r>
    </w:p>
    <w:p w:rsidR="008479E7" w:rsidRPr="004C2CC8" w:rsidRDefault="001E5426" w:rsidP="001E5426">
      <w:pPr>
        <w:pStyle w:val="DESY-Comic-H2"/>
        <w:rPr>
          <w:rFonts w:asciiTheme="minorHAnsi" w:hAnsiTheme="minorHAnsi" w:cstheme="minorHAnsi"/>
          <w:b/>
          <w:szCs w:val="24"/>
        </w:rPr>
      </w:pPr>
      <w:r w:rsidRPr="001E5426">
        <w:lastRenderedPageBreak/>
        <w:t>MATERIALIEN</w:t>
      </w:r>
    </w:p>
    <w:tbl>
      <w:tblPr>
        <w:tblStyle w:val="Tabellenraster"/>
        <w:tblW w:w="9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20"/>
        <w:gridCol w:w="4291"/>
      </w:tblGrid>
      <w:tr w:rsidR="00FA190A" w:rsidRPr="008C775F" w:rsidTr="00C50D27">
        <w:tc>
          <w:tcPr>
            <w:tcW w:w="4820" w:type="dxa"/>
          </w:tcPr>
          <w:p w:rsidR="00FA190A" w:rsidRDefault="00FA190A" w:rsidP="00C50D27">
            <w:pPr>
              <w:pStyle w:val="Listenabsatz"/>
              <w:numPr>
                <w:ilvl w:val="0"/>
                <w:numId w:val="31"/>
              </w:numPr>
              <w:tabs>
                <w:tab w:val="left" w:pos="1985"/>
              </w:tabs>
              <w:ind w:left="397" w:hanging="397"/>
            </w:pPr>
            <w:r w:rsidRPr="008C775F">
              <w:t>kleine Flasche</w:t>
            </w:r>
          </w:p>
          <w:p w:rsidR="00FA190A" w:rsidRDefault="00FA190A" w:rsidP="00C50D27">
            <w:pPr>
              <w:pStyle w:val="Listenabsatz"/>
              <w:numPr>
                <w:ilvl w:val="0"/>
                <w:numId w:val="31"/>
              </w:numPr>
              <w:tabs>
                <w:tab w:val="left" w:pos="1985"/>
              </w:tabs>
              <w:ind w:left="397" w:hanging="397"/>
            </w:pPr>
            <w:r w:rsidRPr="008C775F">
              <w:t>kleine Bonbonschachtel aus Pappe</w:t>
            </w:r>
          </w:p>
          <w:p w:rsidR="00FA190A" w:rsidRDefault="00FA190A" w:rsidP="00C50D27">
            <w:pPr>
              <w:pStyle w:val="Listenabsatz"/>
              <w:numPr>
                <w:ilvl w:val="0"/>
                <w:numId w:val="31"/>
              </w:numPr>
              <w:tabs>
                <w:tab w:val="left" w:pos="1985"/>
              </w:tabs>
              <w:ind w:left="397" w:hanging="397"/>
            </w:pPr>
            <w:r w:rsidRPr="008C775F">
              <w:t>große Glasmurmel</w:t>
            </w:r>
          </w:p>
          <w:p w:rsidR="00FA190A" w:rsidRDefault="00FA190A" w:rsidP="00C50D27">
            <w:pPr>
              <w:pStyle w:val="Listenabsatz"/>
              <w:numPr>
                <w:ilvl w:val="0"/>
                <w:numId w:val="31"/>
              </w:numPr>
              <w:tabs>
                <w:tab w:val="left" w:pos="1985"/>
              </w:tabs>
              <w:ind w:left="397" w:hanging="397"/>
            </w:pPr>
            <w:r w:rsidRPr="008C775F">
              <w:t>Schätzhilfen</w:t>
            </w:r>
          </w:p>
          <w:p w:rsidR="00FA190A" w:rsidRPr="008C775F" w:rsidRDefault="00FA190A" w:rsidP="00C50D27">
            <w:pPr>
              <w:pStyle w:val="Listenabsatz"/>
              <w:numPr>
                <w:ilvl w:val="0"/>
                <w:numId w:val="31"/>
              </w:numPr>
              <w:ind w:left="397" w:hanging="397"/>
            </w:pPr>
            <w:r w:rsidRPr="008C775F">
              <w:t xml:space="preserve">Messzylinder </w:t>
            </w:r>
            <w:r>
              <w:br/>
            </w:r>
            <w:r w:rsidRPr="008C775F">
              <w:t>(evtl. verschiedene Größen)</w:t>
            </w:r>
          </w:p>
        </w:tc>
        <w:tc>
          <w:tcPr>
            <w:tcW w:w="4291" w:type="dxa"/>
          </w:tcPr>
          <w:p w:rsidR="00FA190A" w:rsidRDefault="00FA190A" w:rsidP="00C50D27">
            <w:pPr>
              <w:pStyle w:val="Listenabsatz"/>
              <w:numPr>
                <w:ilvl w:val="0"/>
                <w:numId w:val="7"/>
              </w:numPr>
            </w:pPr>
            <w:r w:rsidRPr="008C775F">
              <w:t>Heftpflaster</w:t>
            </w:r>
          </w:p>
          <w:p w:rsidR="00FA190A" w:rsidRDefault="00FA190A" w:rsidP="00C50D27">
            <w:pPr>
              <w:pStyle w:val="Listenabsatz"/>
              <w:numPr>
                <w:ilvl w:val="0"/>
                <w:numId w:val="7"/>
              </w:numPr>
            </w:pPr>
            <w:r w:rsidRPr="008C775F">
              <w:t>dünne Schnur</w:t>
            </w:r>
          </w:p>
          <w:p w:rsidR="00FA190A" w:rsidRDefault="00FA190A" w:rsidP="00C50D27">
            <w:pPr>
              <w:pStyle w:val="Listenabsatz"/>
              <w:numPr>
                <w:ilvl w:val="0"/>
                <w:numId w:val="7"/>
              </w:numPr>
            </w:pPr>
            <w:r w:rsidRPr="008C775F">
              <w:t>Trichter</w:t>
            </w:r>
          </w:p>
          <w:p w:rsidR="00FA190A" w:rsidRDefault="00FA190A" w:rsidP="00C50D27">
            <w:pPr>
              <w:pStyle w:val="Listenabsatz"/>
              <w:numPr>
                <w:ilvl w:val="0"/>
                <w:numId w:val="7"/>
              </w:numPr>
            </w:pPr>
            <w:r w:rsidRPr="008C775F">
              <w:t>Wasser</w:t>
            </w:r>
          </w:p>
          <w:p w:rsidR="00FA190A" w:rsidRPr="008C775F" w:rsidRDefault="00FA190A" w:rsidP="00C50D27">
            <w:pPr>
              <w:pStyle w:val="Listenabsatz"/>
              <w:numPr>
                <w:ilvl w:val="0"/>
                <w:numId w:val="7"/>
              </w:numPr>
            </w:pPr>
            <w:r w:rsidRPr="008C775F">
              <w:t>Vogelsand (oder anderes feinkörniges Material)</w:t>
            </w:r>
          </w:p>
        </w:tc>
      </w:tr>
    </w:tbl>
    <w:p w:rsidR="001D6E19" w:rsidRPr="004C2CC8" w:rsidRDefault="001D6E19" w:rsidP="001D6E19">
      <w:pPr>
        <w:pStyle w:val="DESY-Comic-H2"/>
        <w:rPr>
          <w:rFonts w:asciiTheme="minorHAnsi" w:hAnsiTheme="minorHAnsi" w:cstheme="minorHAnsi"/>
          <w:b/>
          <w:szCs w:val="24"/>
        </w:rPr>
      </w:pPr>
      <w:r w:rsidRPr="006D34AF">
        <w:t>DURCHFÜHRUNG</w:t>
      </w:r>
    </w:p>
    <w:p w:rsidR="001D6E19" w:rsidRDefault="001D6E19" w:rsidP="00861359">
      <w:pPr>
        <w:pStyle w:val="Listenabsatz"/>
        <w:numPr>
          <w:ilvl w:val="0"/>
          <w:numId w:val="36"/>
        </w:numPr>
        <w:tabs>
          <w:tab w:val="left" w:pos="1985"/>
        </w:tabs>
        <w:ind w:left="397" w:hanging="397"/>
        <w:rPr>
          <w:rFonts w:asciiTheme="minorHAnsi" w:hAnsiTheme="minorHAnsi" w:cstheme="minorHAnsi"/>
          <w:szCs w:val="24"/>
        </w:rPr>
      </w:pPr>
      <w:r w:rsidRPr="004C2CC8">
        <w:rPr>
          <w:rFonts w:asciiTheme="minorHAnsi" w:hAnsiTheme="minorHAnsi" w:cstheme="minorHAnsi"/>
          <w:szCs w:val="24"/>
        </w:rPr>
        <w:t>Schätze das Volumen der Körper. Nutze dafür di</w:t>
      </w:r>
      <w:r>
        <w:rPr>
          <w:rFonts w:asciiTheme="minorHAnsi" w:hAnsiTheme="minorHAnsi" w:cstheme="minorHAnsi"/>
          <w:szCs w:val="24"/>
        </w:rPr>
        <w:t>e bereitgestellten Schätzhilfen.</w:t>
      </w:r>
    </w:p>
    <w:p w:rsidR="001D6E19" w:rsidRPr="004C2CC8" w:rsidRDefault="001D6E19" w:rsidP="001D6E19">
      <w:pPr>
        <w:pStyle w:val="Listenabsatz"/>
        <w:numPr>
          <w:ilvl w:val="0"/>
          <w:numId w:val="36"/>
        </w:numPr>
        <w:tabs>
          <w:tab w:val="left" w:pos="1985"/>
        </w:tabs>
        <w:ind w:left="397" w:hanging="397"/>
        <w:rPr>
          <w:rFonts w:asciiTheme="minorHAnsi" w:hAnsiTheme="minorHAnsi" w:cstheme="minorHAnsi"/>
          <w:szCs w:val="24"/>
        </w:rPr>
      </w:pPr>
      <w:r w:rsidRPr="004C2CC8">
        <w:rPr>
          <w:rFonts w:asciiTheme="minorHAnsi" w:hAnsiTheme="minorHAnsi" w:cstheme="minorHAnsi"/>
          <w:szCs w:val="24"/>
        </w:rPr>
        <w:t>Notiere die Schätzwerte in der Tabelle.</w:t>
      </w:r>
    </w:p>
    <w:p w:rsidR="001D6E19" w:rsidRDefault="001D6E19" w:rsidP="001D6E19">
      <w:pPr>
        <w:pStyle w:val="Listenabsatz"/>
        <w:numPr>
          <w:ilvl w:val="0"/>
          <w:numId w:val="36"/>
        </w:numPr>
        <w:tabs>
          <w:tab w:val="left" w:pos="1985"/>
        </w:tabs>
        <w:ind w:left="397" w:hanging="397"/>
        <w:rPr>
          <w:rFonts w:asciiTheme="minorHAnsi" w:hAnsiTheme="minorHAnsi" w:cstheme="minorHAnsi"/>
          <w:szCs w:val="24"/>
        </w:rPr>
      </w:pPr>
      <w:r w:rsidRPr="004C2CC8">
        <w:rPr>
          <w:rFonts w:asciiTheme="minorHAnsi" w:hAnsiTheme="minorHAnsi" w:cstheme="minorHAnsi"/>
          <w:szCs w:val="24"/>
        </w:rPr>
        <w:t>Probiere aus, ob deine Ideen zur Volumenbestimmung funktionieren.</w:t>
      </w:r>
    </w:p>
    <w:p w:rsidR="001D6E19" w:rsidRPr="004C2CC8" w:rsidRDefault="001D6E19" w:rsidP="001D6E19">
      <w:pPr>
        <w:pStyle w:val="Listenabsatz"/>
        <w:numPr>
          <w:ilvl w:val="0"/>
          <w:numId w:val="36"/>
        </w:numPr>
        <w:tabs>
          <w:tab w:val="left" w:pos="1985"/>
        </w:tabs>
        <w:ind w:left="397" w:hanging="397"/>
        <w:rPr>
          <w:rFonts w:asciiTheme="minorHAnsi" w:hAnsiTheme="minorHAnsi" w:cstheme="minorHAnsi"/>
          <w:szCs w:val="24"/>
        </w:rPr>
      </w:pPr>
      <w:r w:rsidRPr="004C2CC8">
        <w:rPr>
          <w:rFonts w:asciiTheme="minorHAnsi" w:hAnsiTheme="minorHAnsi" w:cstheme="minorHAnsi"/>
          <w:szCs w:val="24"/>
        </w:rPr>
        <w:t>Hole dir</w:t>
      </w:r>
      <w:r>
        <w:rPr>
          <w:rFonts w:asciiTheme="minorHAnsi" w:hAnsiTheme="minorHAnsi" w:cstheme="minorHAnsi"/>
          <w:szCs w:val="24"/>
        </w:rPr>
        <w:t xml:space="preserve"> </w:t>
      </w:r>
      <w:r w:rsidRPr="004C2CC8">
        <w:rPr>
          <w:rFonts w:asciiTheme="minorHAnsi" w:hAnsiTheme="minorHAnsi" w:cstheme="minorHAnsi"/>
          <w:szCs w:val="24"/>
        </w:rPr>
        <w:t>entsprechende Materialien vom Materialtisch.</w:t>
      </w:r>
    </w:p>
    <w:p w:rsidR="001D6E19" w:rsidRPr="004C2CC8" w:rsidRDefault="001D6E19" w:rsidP="001D6E19">
      <w:pPr>
        <w:pStyle w:val="Listenabsatz"/>
        <w:numPr>
          <w:ilvl w:val="0"/>
          <w:numId w:val="36"/>
        </w:numPr>
        <w:tabs>
          <w:tab w:val="left" w:pos="1985"/>
        </w:tabs>
        <w:ind w:left="397" w:hanging="397"/>
        <w:rPr>
          <w:rFonts w:asciiTheme="minorHAnsi" w:hAnsiTheme="minorHAnsi" w:cstheme="minorHAnsi"/>
          <w:szCs w:val="24"/>
        </w:rPr>
      </w:pPr>
      <w:r w:rsidRPr="004C2CC8">
        <w:rPr>
          <w:rFonts w:asciiTheme="minorHAnsi" w:hAnsiTheme="minorHAnsi" w:cstheme="minorHAnsi"/>
          <w:szCs w:val="24"/>
        </w:rPr>
        <w:t>Bestimme das Volumen der Körper und notiere deine Messwerte.</w:t>
      </w:r>
    </w:p>
    <w:p w:rsidR="001D6E19" w:rsidRPr="004C2CC8" w:rsidRDefault="001D6E19" w:rsidP="001D6E19">
      <w:pPr>
        <w:pStyle w:val="DESY-Comic-H2"/>
        <w:rPr>
          <w:rFonts w:asciiTheme="minorHAnsi" w:hAnsiTheme="minorHAnsi" w:cstheme="minorHAnsi"/>
          <w:b/>
          <w:szCs w:val="24"/>
        </w:rPr>
      </w:pPr>
      <w:r w:rsidRPr="006D34AF">
        <w:t>BEOBACHTUNG</w:t>
      </w:r>
    </w:p>
    <w:tbl>
      <w:tblPr>
        <w:tblStyle w:val="Tabellenraster"/>
        <w:tblpPr w:leftFromText="141" w:rightFromText="141" w:vertAnchor="text" w:horzAnchor="margin" w:tblpX="392" w:tblpY="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9"/>
        <w:gridCol w:w="2749"/>
        <w:gridCol w:w="2749"/>
      </w:tblGrid>
      <w:tr w:rsidR="001D6E19" w:rsidRPr="006D34AF" w:rsidTr="00D91F07">
        <w:trPr>
          <w:trHeight w:val="567"/>
        </w:trPr>
        <w:tc>
          <w:tcPr>
            <w:tcW w:w="1509" w:type="dxa"/>
            <w:tcBorders>
              <w:top w:val="single" w:sz="18" w:space="0" w:color="F18F1F"/>
              <w:bottom w:val="single" w:sz="18" w:space="0" w:color="F18F1F"/>
            </w:tcBorders>
            <w:shd w:val="clear" w:color="auto" w:fill="D4EDFC"/>
            <w:vAlign w:val="center"/>
          </w:tcPr>
          <w:p w:rsidR="001D6E19" w:rsidRPr="006D34AF" w:rsidRDefault="001D6E19" w:rsidP="00FA190A">
            <w:pPr>
              <w:pStyle w:val="DESY-Tabelle-Content"/>
              <w:rPr>
                <w:b/>
              </w:rPr>
            </w:pPr>
            <w:r w:rsidRPr="006D34AF">
              <w:rPr>
                <w:b/>
              </w:rPr>
              <w:t>Körper</w:t>
            </w:r>
          </w:p>
        </w:tc>
        <w:tc>
          <w:tcPr>
            <w:tcW w:w="2749" w:type="dxa"/>
            <w:tcBorders>
              <w:top w:val="single" w:sz="18" w:space="0" w:color="F18F1F"/>
              <w:bottom w:val="single" w:sz="18" w:space="0" w:color="F18F1F"/>
            </w:tcBorders>
            <w:shd w:val="clear" w:color="auto" w:fill="D4EDFC"/>
            <w:vAlign w:val="center"/>
          </w:tcPr>
          <w:p w:rsidR="001D6E19" w:rsidRPr="006D34AF" w:rsidRDefault="001D6E19" w:rsidP="00FA190A">
            <w:pPr>
              <w:pStyle w:val="DESY-Tabelle-Content"/>
              <w:rPr>
                <w:b/>
              </w:rPr>
            </w:pPr>
            <w:r w:rsidRPr="006D34AF">
              <w:rPr>
                <w:b/>
              </w:rPr>
              <w:t>Volumen geschätzt</w:t>
            </w:r>
          </w:p>
        </w:tc>
        <w:tc>
          <w:tcPr>
            <w:tcW w:w="2749" w:type="dxa"/>
            <w:tcBorders>
              <w:top w:val="single" w:sz="18" w:space="0" w:color="F18F1F"/>
              <w:bottom w:val="single" w:sz="18" w:space="0" w:color="F18F1F"/>
            </w:tcBorders>
            <w:shd w:val="clear" w:color="auto" w:fill="D4EDFC"/>
            <w:vAlign w:val="center"/>
          </w:tcPr>
          <w:p w:rsidR="001D6E19" w:rsidRPr="006D34AF" w:rsidRDefault="001D6E19" w:rsidP="00FA190A">
            <w:pPr>
              <w:pStyle w:val="DESY-Tabelle-Content"/>
              <w:rPr>
                <w:b/>
              </w:rPr>
            </w:pPr>
            <w:r w:rsidRPr="006D34AF">
              <w:rPr>
                <w:b/>
              </w:rPr>
              <w:t>Volumen gemessen</w:t>
            </w:r>
          </w:p>
        </w:tc>
      </w:tr>
      <w:tr w:rsidR="001D6E19" w:rsidRPr="006D34AF" w:rsidTr="00D91F07">
        <w:trPr>
          <w:trHeight w:val="567"/>
        </w:trPr>
        <w:tc>
          <w:tcPr>
            <w:tcW w:w="1509" w:type="dxa"/>
            <w:tcBorders>
              <w:top w:val="single" w:sz="18" w:space="0" w:color="F18F1F"/>
            </w:tcBorders>
            <w:vAlign w:val="center"/>
          </w:tcPr>
          <w:p w:rsidR="001D6E19" w:rsidRPr="006D34AF" w:rsidRDefault="001D6E19" w:rsidP="00FA190A">
            <w:pPr>
              <w:pStyle w:val="DESY-Tabelle-Content"/>
            </w:pPr>
            <w:r w:rsidRPr="006D34AF">
              <w:t>Flasche</w:t>
            </w:r>
          </w:p>
        </w:tc>
        <w:tc>
          <w:tcPr>
            <w:tcW w:w="2749" w:type="dxa"/>
            <w:tcBorders>
              <w:top w:val="single" w:sz="18" w:space="0" w:color="F18F1F"/>
            </w:tcBorders>
            <w:vAlign w:val="center"/>
          </w:tcPr>
          <w:p w:rsidR="001D6E19" w:rsidRPr="006D34AF" w:rsidRDefault="001D6E19" w:rsidP="00FA190A">
            <w:pPr>
              <w:pStyle w:val="DESY-Tabelle-Content"/>
            </w:pPr>
          </w:p>
        </w:tc>
        <w:tc>
          <w:tcPr>
            <w:tcW w:w="2749" w:type="dxa"/>
            <w:tcBorders>
              <w:top w:val="single" w:sz="18" w:space="0" w:color="F18F1F"/>
            </w:tcBorders>
            <w:vAlign w:val="center"/>
          </w:tcPr>
          <w:p w:rsidR="001D6E19" w:rsidRPr="006D34AF" w:rsidRDefault="001D6E19" w:rsidP="00FA190A">
            <w:pPr>
              <w:pStyle w:val="DESY-Tabelle-Content"/>
            </w:pPr>
          </w:p>
        </w:tc>
      </w:tr>
      <w:tr w:rsidR="001D6E19" w:rsidRPr="006D34AF" w:rsidTr="00D91F07">
        <w:trPr>
          <w:trHeight w:val="567"/>
        </w:trPr>
        <w:tc>
          <w:tcPr>
            <w:tcW w:w="1509" w:type="dxa"/>
            <w:shd w:val="clear" w:color="auto" w:fill="D4EDFC"/>
            <w:vAlign w:val="center"/>
          </w:tcPr>
          <w:p w:rsidR="001D6E19" w:rsidRPr="006D34AF" w:rsidRDefault="001D6E19" w:rsidP="00FA190A">
            <w:pPr>
              <w:pStyle w:val="DESY-Tabelle-Content"/>
            </w:pPr>
            <w:r w:rsidRPr="006D34AF">
              <w:t>Schachtel</w:t>
            </w:r>
          </w:p>
        </w:tc>
        <w:tc>
          <w:tcPr>
            <w:tcW w:w="2749" w:type="dxa"/>
            <w:shd w:val="clear" w:color="auto" w:fill="D4EDFC"/>
            <w:vAlign w:val="center"/>
          </w:tcPr>
          <w:p w:rsidR="001D6E19" w:rsidRPr="006D34AF" w:rsidRDefault="001D6E19" w:rsidP="00FA190A">
            <w:pPr>
              <w:pStyle w:val="DESY-Tabelle-Content"/>
            </w:pPr>
          </w:p>
        </w:tc>
        <w:tc>
          <w:tcPr>
            <w:tcW w:w="2749" w:type="dxa"/>
            <w:shd w:val="clear" w:color="auto" w:fill="D4EDFC"/>
            <w:vAlign w:val="center"/>
          </w:tcPr>
          <w:p w:rsidR="001D6E19" w:rsidRPr="006D34AF" w:rsidRDefault="001D6E19" w:rsidP="00FA190A">
            <w:pPr>
              <w:pStyle w:val="DESY-Tabelle-Content"/>
            </w:pPr>
          </w:p>
        </w:tc>
      </w:tr>
      <w:tr w:rsidR="001D6E19" w:rsidRPr="006D34AF" w:rsidTr="00D91F07">
        <w:trPr>
          <w:trHeight w:val="567"/>
        </w:trPr>
        <w:tc>
          <w:tcPr>
            <w:tcW w:w="1509" w:type="dxa"/>
            <w:tcBorders>
              <w:bottom w:val="single" w:sz="18" w:space="0" w:color="F18F1F"/>
            </w:tcBorders>
            <w:vAlign w:val="center"/>
          </w:tcPr>
          <w:p w:rsidR="001D6E19" w:rsidRPr="006D34AF" w:rsidRDefault="001D6E19" w:rsidP="00FA190A">
            <w:pPr>
              <w:pStyle w:val="DESY-Tabelle-Content"/>
            </w:pPr>
            <w:r w:rsidRPr="006D34AF">
              <w:t>Kugel</w:t>
            </w:r>
          </w:p>
        </w:tc>
        <w:tc>
          <w:tcPr>
            <w:tcW w:w="2749" w:type="dxa"/>
            <w:tcBorders>
              <w:bottom w:val="single" w:sz="18" w:space="0" w:color="F18F1F"/>
            </w:tcBorders>
            <w:vAlign w:val="center"/>
          </w:tcPr>
          <w:p w:rsidR="001D6E19" w:rsidRPr="006D34AF" w:rsidRDefault="001D6E19" w:rsidP="00FA190A">
            <w:pPr>
              <w:pStyle w:val="DESY-Tabelle-Content"/>
            </w:pPr>
          </w:p>
        </w:tc>
        <w:tc>
          <w:tcPr>
            <w:tcW w:w="2749" w:type="dxa"/>
            <w:tcBorders>
              <w:bottom w:val="single" w:sz="18" w:space="0" w:color="F18F1F"/>
            </w:tcBorders>
            <w:vAlign w:val="center"/>
          </w:tcPr>
          <w:p w:rsidR="001D6E19" w:rsidRPr="006D34AF" w:rsidRDefault="001D6E19" w:rsidP="00FA190A">
            <w:pPr>
              <w:pStyle w:val="DESY-Tabelle-Content"/>
            </w:pPr>
          </w:p>
        </w:tc>
      </w:tr>
    </w:tbl>
    <w:p w:rsidR="001D6E19" w:rsidRPr="004C2CC8" w:rsidRDefault="001D6E19" w:rsidP="001D6E19">
      <w:pPr>
        <w:tabs>
          <w:tab w:val="left" w:pos="284"/>
        </w:tabs>
        <w:rPr>
          <w:rFonts w:asciiTheme="minorHAnsi" w:hAnsiTheme="minorHAnsi" w:cstheme="minorHAnsi"/>
          <w:szCs w:val="24"/>
        </w:rPr>
      </w:pPr>
    </w:p>
    <w:p w:rsidR="001D6E19" w:rsidRPr="004C2CC8" w:rsidRDefault="001D6E19" w:rsidP="001D6E19">
      <w:pPr>
        <w:tabs>
          <w:tab w:val="left" w:pos="1985"/>
          <w:tab w:val="left" w:pos="2268"/>
        </w:tabs>
        <w:rPr>
          <w:rFonts w:asciiTheme="minorHAnsi" w:hAnsiTheme="minorHAnsi" w:cstheme="minorHAnsi"/>
          <w:b/>
          <w:szCs w:val="24"/>
        </w:rPr>
      </w:pPr>
    </w:p>
    <w:p w:rsidR="001D6E19" w:rsidRPr="004C2CC8" w:rsidRDefault="001D6E19" w:rsidP="001D6E19">
      <w:pPr>
        <w:tabs>
          <w:tab w:val="left" w:pos="1985"/>
          <w:tab w:val="left" w:pos="2268"/>
        </w:tabs>
        <w:rPr>
          <w:rFonts w:asciiTheme="minorHAnsi" w:hAnsiTheme="minorHAnsi" w:cstheme="minorHAnsi"/>
          <w:b/>
          <w:szCs w:val="24"/>
        </w:rPr>
      </w:pPr>
    </w:p>
    <w:p w:rsidR="001D6E19" w:rsidRPr="004C2CC8" w:rsidRDefault="001D6E19" w:rsidP="001D6E19">
      <w:pPr>
        <w:tabs>
          <w:tab w:val="left" w:pos="1985"/>
          <w:tab w:val="left" w:pos="2268"/>
        </w:tabs>
        <w:rPr>
          <w:rFonts w:asciiTheme="minorHAnsi" w:hAnsiTheme="minorHAnsi" w:cstheme="minorHAnsi"/>
          <w:b/>
          <w:szCs w:val="24"/>
        </w:rPr>
      </w:pPr>
    </w:p>
    <w:p w:rsidR="001D6E19" w:rsidRPr="004C2CC8" w:rsidRDefault="001D6E19" w:rsidP="001D6E19">
      <w:pPr>
        <w:tabs>
          <w:tab w:val="left" w:pos="1985"/>
          <w:tab w:val="left" w:pos="2268"/>
        </w:tabs>
        <w:rPr>
          <w:rFonts w:asciiTheme="minorHAnsi" w:hAnsiTheme="minorHAnsi" w:cstheme="minorHAnsi"/>
          <w:b/>
          <w:szCs w:val="24"/>
        </w:rPr>
      </w:pPr>
    </w:p>
    <w:p w:rsidR="001D6E19" w:rsidRPr="004C2CC8" w:rsidRDefault="001D6E19" w:rsidP="001D6E19">
      <w:pPr>
        <w:tabs>
          <w:tab w:val="left" w:pos="1985"/>
          <w:tab w:val="left" w:pos="2268"/>
        </w:tabs>
        <w:rPr>
          <w:rFonts w:asciiTheme="minorHAnsi" w:hAnsiTheme="minorHAnsi" w:cstheme="minorHAnsi"/>
          <w:b/>
          <w:szCs w:val="24"/>
        </w:rPr>
      </w:pPr>
    </w:p>
    <w:p w:rsidR="008479E7" w:rsidRPr="004C2CC8" w:rsidRDefault="00861359" w:rsidP="00861359">
      <w:pPr>
        <w:pStyle w:val="DESY-Comic-H2"/>
        <w:rPr>
          <w:rFonts w:asciiTheme="minorHAnsi" w:hAnsiTheme="minorHAnsi" w:cstheme="minorHAnsi"/>
          <w:b/>
          <w:szCs w:val="24"/>
        </w:rPr>
      </w:pPr>
      <w:r w:rsidRPr="002A0D52">
        <w:rPr>
          <w:noProof/>
          <w:lang w:eastAsia="de-DE"/>
        </w:rPr>
        <w:drawing>
          <wp:anchor distT="0" distB="0" distL="114300" distR="114300" simplePos="0" relativeHeight="251711488" behindDoc="0" locked="0" layoutInCell="1" allowOverlap="1" wp14:anchorId="2CA27A77" wp14:editId="7040FC59">
            <wp:simplePos x="0" y="0"/>
            <wp:positionH relativeFrom="margin">
              <wp:posOffset>5412889</wp:posOffset>
            </wp:positionH>
            <wp:positionV relativeFrom="paragraph">
              <wp:posOffset>273685</wp:posOffset>
            </wp:positionV>
            <wp:extent cx="258445" cy="791845"/>
            <wp:effectExtent l="0" t="0" r="8255" b="8255"/>
            <wp:wrapSquare wrapText="bothSides"/>
            <wp:docPr id="35" name="Grafik 35"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8479E7" w:rsidRPr="00861359">
        <w:t>AUSWERTUNG</w:t>
      </w:r>
    </w:p>
    <w:p w:rsidR="008479E7" w:rsidRPr="00861359" w:rsidRDefault="008479E7" w:rsidP="00861359">
      <w:pPr>
        <w:pStyle w:val="Listenabsatz"/>
        <w:numPr>
          <w:ilvl w:val="0"/>
          <w:numId w:val="37"/>
        </w:numPr>
        <w:ind w:left="397" w:hanging="397"/>
        <w:contextualSpacing w:val="0"/>
      </w:pPr>
      <w:r w:rsidRPr="00861359">
        <w:t xml:space="preserve">Beschreibe, wie du das Volumen jedes </w:t>
      </w:r>
      <w:r w:rsidR="00861359">
        <w:t xml:space="preserve">Körpers bestimmt hast. </w:t>
      </w:r>
      <w:r w:rsidR="00861359">
        <w:br/>
        <w:t xml:space="preserve">Fertige </w:t>
      </w:r>
      <w:r w:rsidRPr="00861359">
        <w:t>dazu auch Skizzen an.</w:t>
      </w:r>
      <w:r w:rsidR="002201AA" w:rsidRPr="00861359">
        <w:t xml:space="preserve"> Benutze dafür ein gesondertes Blatt.</w:t>
      </w:r>
    </w:p>
    <w:p w:rsidR="00CB6FBA" w:rsidRPr="00861359" w:rsidRDefault="008479E7" w:rsidP="00861359">
      <w:pPr>
        <w:pStyle w:val="Listenabsatz"/>
        <w:numPr>
          <w:ilvl w:val="0"/>
          <w:numId w:val="37"/>
        </w:numPr>
        <w:ind w:left="397" w:hanging="397"/>
        <w:rPr>
          <w:rFonts w:asciiTheme="minorHAnsi" w:hAnsiTheme="minorHAnsi" w:cstheme="minorHAnsi"/>
          <w:szCs w:val="24"/>
        </w:rPr>
      </w:pPr>
      <w:r w:rsidRPr="00861359">
        <w:t>Wähle</w:t>
      </w:r>
      <w:r w:rsidRPr="004C2CC8">
        <w:rPr>
          <w:rFonts w:asciiTheme="minorHAnsi" w:hAnsiTheme="minorHAnsi" w:cstheme="minorHAnsi"/>
          <w:szCs w:val="24"/>
        </w:rPr>
        <w:t xml:space="preserve"> die Volumenbestimmung eines Körpers aus und gestalte dafür gemeinsam mit deinen Partnern eine Anleitung in Fo</w:t>
      </w:r>
      <w:r w:rsidR="00861359">
        <w:rPr>
          <w:rFonts w:asciiTheme="minorHAnsi" w:hAnsiTheme="minorHAnsi" w:cstheme="minorHAnsi"/>
          <w:szCs w:val="24"/>
        </w:rPr>
        <w:t>rm eines Plakates im A4-Format.</w:t>
      </w:r>
    </w:p>
    <w:sectPr w:rsidR="00CB6FBA" w:rsidRPr="00861359" w:rsidSect="000D0A92">
      <w:footerReference w:type="default" r:id="rId23"/>
      <w:pgSz w:w="11906" w:h="16838" w:code="9"/>
      <w:pgMar w:top="1134" w:right="1418" w:bottom="1191"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F11" w:rsidRDefault="00321F11" w:rsidP="00F80AEA">
      <w:r>
        <w:separator/>
      </w:r>
    </w:p>
  </w:endnote>
  <w:endnote w:type="continuationSeparator" w:id="0">
    <w:p w:rsidR="00321F11" w:rsidRDefault="00321F11" w:rsidP="00F80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ans">
    <w:panose1 w:val="020B0604020202020204"/>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ComicSansMS">
    <w:altName w:val="Mistral"/>
    <w:charset w:val="00"/>
    <w:family w:val="script"/>
    <w:pitch w:val="variable"/>
    <w:sig w:usb0="00000001"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cstheme="minorHAnsi"/>
        <w:sz w:val="20"/>
        <w:szCs w:val="20"/>
      </w:rPr>
      <w:id w:val="344080335"/>
      <w:docPartObj>
        <w:docPartGallery w:val="Page Numbers (Bottom of Page)"/>
        <w:docPartUnique/>
      </w:docPartObj>
    </w:sdtPr>
    <w:sdtEndPr/>
    <w:sdtContent>
      <w:sdt>
        <w:sdtPr>
          <w:id w:val="217404348"/>
          <w:docPartObj>
            <w:docPartGallery w:val="Page Numbers (Bottom of Page)"/>
            <w:docPartUnique/>
          </w:docPartObj>
        </w:sdtPr>
        <w:sdtEndPr/>
        <w:sdtContent>
          <w:sdt>
            <w:sdtPr>
              <w:id w:val="-1435666887"/>
              <w:docPartObj>
                <w:docPartGallery w:val="Page Numbers (Top of Page)"/>
                <w:docPartUnique/>
              </w:docPartObj>
            </w:sdtPr>
            <w:sdtEndPr/>
            <w:sdtContent>
              <w:sdt>
                <w:sdtPr>
                  <w:id w:val="-914933299"/>
                  <w:docPartObj>
                    <w:docPartGallery w:val="Page Numbers (Bottom of Page)"/>
                    <w:docPartUnique/>
                  </w:docPartObj>
                </w:sdtPr>
                <w:sdtEndPr/>
                <w:sdtContent>
                  <w:p w:rsidR="00CF1C4B" w:rsidRPr="000D0A92" w:rsidRDefault="000D0A92" w:rsidP="000D0A92">
                    <w:pPr>
                      <w:pStyle w:val="DESY-Fuzeile"/>
                    </w:pPr>
                    <w:r w:rsidRPr="00410CA5">
                      <w:t xml:space="preserve">Freigegeben unter CC BY-SA 4.0, vgl. DESY </w:t>
                    </w:r>
                    <w:hyperlink r:id="rId1" w:history="1">
                      <w:r w:rsidRPr="00410CA5">
                        <w:t>www.desy.de/nawi</w:t>
                      </w:r>
                    </w:hyperlink>
                    <w:r>
                      <w:tab/>
                    </w:r>
                    <w:r w:rsidRPr="00410CA5">
                      <w:fldChar w:fldCharType="begin"/>
                    </w:r>
                    <w:r w:rsidRPr="00410CA5">
                      <w:instrText>PAGE  \* Arabic  \* MERGEFORMAT</w:instrText>
                    </w:r>
                    <w:r w:rsidRPr="00410CA5">
                      <w:fldChar w:fldCharType="separate"/>
                    </w:r>
                    <w:r w:rsidR="00BD653D">
                      <w:rPr>
                        <w:noProof/>
                      </w:rPr>
                      <w:t>10</w:t>
                    </w:r>
                    <w:r w:rsidRPr="00410CA5">
                      <w:fldChar w:fldCharType="end"/>
                    </w:r>
                    <w:r>
                      <w:t>/</w:t>
                    </w:r>
                    <w:r>
                      <w:rPr>
                        <w:noProof/>
                      </w:rPr>
                      <w:fldChar w:fldCharType="begin"/>
                    </w:r>
                    <w:r>
                      <w:rPr>
                        <w:noProof/>
                      </w:rPr>
                      <w:instrText>NUMPAGES  \* Arabic  \* MERGEFORMAT</w:instrText>
                    </w:r>
                    <w:r>
                      <w:rPr>
                        <w:noProof/>
                      </w:rPr>
                      <w:fldChar w:fldCharType="separate"/>
                    </w:r>
                    <w:r w:rsidR="00BD653D">
                      <w:rPr>
                        <w:noProof/>
                      </w:rPr>
                      <w:t>10</w:t>
                    </w:r>
                    <w:r>
                      <w:rPr>
                        <w:noProof/>
                      </w:rPr>
                      <w:fldChar w:fldCharType="end"/>
                    </w:r>
                  </w:p>
                </w:sdtContent>
              </w:sdt>
            </w:sdtContent>
          </w:sdt>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F11" w:rsidRDefault="00321F11" w:rsidP="00F80AEA">
      <w:r>
        <w:separator/>
      </w:r>
    </w:p>
  </w:footnote>
  <w:footnote w:type="continuationSeparator" w:id="0">
    <w:p w:rsidR="00321F11" w:rsidRDefault="00321F11" w:rsidP="00F80A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A394E"/>
    <w:multiLevelType w:val="hybridMultilevel"/>
    <w:tmpl w:val="4768B246"/>
    <w:lvl w:ilvl="0" w:tplc="C8DAC64C">
      <w:numFmt w:val="bullet"/>
      <w:lvlText w:val="–"/>
      <w:lvlJc w:val="left"/>
      <w:pPr>
        <w:ind w:left="720" w:hanging="360"/>
      </w:pPr>
      <w:rPr>
        <w:rFonts w:ascii="Calibri" w:eastAsiaTheme="minorHAns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6726EE"/>
    <w:multiLevelType w:val="hybridMultilevel"/>
    <w:tmpl w:val="145698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B0F6871"/>
    <w:multiLevelType w:val="hybridMultilevel"/>
    <w:tmpl w:val="0BF619E2"/>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8573D7"/>
    <w:multiLevelType w:val="hybridMultilevel"/>
    <w:tmpl w:val="1E786414"/>
    <w:lvl w:ilvl="0" w:tplc="345ADB7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CE84E87"/>
    <w:multiLevelType w:val="hybridMultilevel"/>
    <w:tmpl w:val="CAE68210"/>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F6E25A2"/>
    <w:multiLevelType w:val="hybridMultilevel"/>
    <w:tmpl w:val="EF32DDB4"/>
    <w:lvl w:ilvl="0" w:tplc="47DAC84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45A6E5D"/>
    <w:multiLevelType w:val="hybridMultilevel"/>
    <w:tmpl w:val="5D24ADF0"/>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2B2949"/>
    <w:multiLevelType w:val="hybridMultilevel"/>
    <w:tmpl w:val="194CFDA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1FC173BA"/>
    <w:multiLevelType w:val="hybridMultilevel"/>
    <w:tmpl w:val="E154D8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544575B"/>
    <w:multiLevelType w:val="hybridMultilevel"/>
    <w:tmpl w:val="2AFECAF2"/>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68E4252"/>
    <w:multiLevelType w:val="hybridMultilevel"/>
    <w:tmpl w:val="EF3A3A16"/>
    <w:lvl w:ilvl="0" w:tplc="D406A8FC">
      <w:numFmt w:val="bullet"/>
      <w:lvlText w:val="&gt;"/>
      <w:lvlJc w:val="left"/>
      <w:pPr>
        <w:ind w:left="720" w:hanging="360"/>
      </w:pPr>
      <w:rPr>
        <w:rFonts w:ascii="Calibri" w:hAnsi="Calibri" w:hint="default"/>
        <w:b/>
        <w:i w:val="0"/>
        <w:color w:val="009FDF"/>
        <w:u w:color="009FDF"/>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93458A4"/>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9514E53"/>
    <w:multiLevelType w:val="hybridMultilevel"/>
    <w:tmpl w:val="3B96719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A9001F2"/>
    <w:multiLevelType w:val="hybridMultilevel"/>
    <w:tmpl w:val="4D5C30F6"/>
    <w:lvl w:ilvl="0" w:tplc="97F4CF8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2DD7C81"/>
    <w:multiLevelType w:val="hybridMultilevel"/>
    <w:tmpl w:val="6AD03ED4"/>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96F22EF"/>
    <w:multiLevelType w:val="hybridMultilevel"/>
    <w:tmpl w:val="019E45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A285BAE"/>
    <w:multiLevelType w:val="hybridMultilevel"/>
    <w:tmpl w:val="CCB84B3E"/>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D064619"/>
    <w:multiLevelType w:val="hybridMultilevel"/>
    <w:tmpl w:val="CADE1D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F143586"/>
    <w:multiLevelType w:val="hybridMultilevel"/>
    <w:tmpl w:val="8B5A7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7B35D23"/>
    <w:multiLevelType w:val="hybridMultilevel"/>
    <w:tmpl w:val="A62C879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48855444"/>
    <w:multiLevelType w:val="hybridMultilevel"/>
    <w:tmpl w:val="19B80BFC"/>
    <w:lvl w:ilvl="0" w:tplc="D406A8FC">
      <w:numFmt w:val="bullet"/>
      <w:lvlText w:val="&gt;"/>
      <w:lvlJc w:val="left"/>
      <w:pPr>
        <w:ind w:left="1080" w:hanging="360"/>
      </w:pPr>
      <w:rPr>
        <w:rFonts w:ascii="Calibri" w:hAnsi="Calibri" w:hint="default"/>
        <w:b/>
        <w:i w:val="0"/>
        <w:color w:val="009FDF"/>
        <w:u w:color="009FDF"/>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5268342C"/>
    <w:multiLevelType w:val="hybridMultilevel"/>
    <w:tmpl w:val="3B96719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2CD4E6A"/>
    <w:multiLevelType w:val="hybridMultilevel"/>
    <w:tmpl w:val="0270F268"/>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54E4A6B"/>
    <w:multiLevelType w:val="hybridMultilevel"/>
    <w:tmpl w:val="576EA054"/>
    <w:lvl w:ilvl="0" w:tplc="A3349370">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15:restartNumberingAfterBreak="0">
    <w:nsid w:val="5E6927A8"/>
    <w:multiLevelType w:val="hybridMultilevel"/>
    <w:tmpl w:val="1C984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EE960F0"/>
    <w:multiLevelType w:val="hybridMultilevel"/>
    <w:tmpl w:val="966083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F586F17"/>
    <w:multiLevelType w:val="hybridMultilevel"/>
    <w:tmpl w:val="031EDEA8"/>
    <w:lvl w:ilvl="0" w:tplc="618A69E6">
      <w:start w:val="1"/>
      <w:numFmt w:val="decimal"/>
      <w:lvlText w:val="%1."/>
      <w:lvlJc w:val="left"/>
      <w:pPr>
        <w:ind w:left="360" w:hanging="360"/>
      </w:pPr>
      <w:rPr>
        <w:color w:val="auto"/>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619C5AE1"/>
    <w:multiLevelType w:val="hybridMultilevel"/>
    <w:tmpl w:val="39364108"/>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A1C75B4"/>
    <w:multiLevelType w:val="hybridMultilevel"/>
    <w:tmpl w:val="1B88B2B4"/>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E20109F"/>
    <w:multiLevelType w:val="hybridMultilevel"/>
    <w:tmpl w:val="EE525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F44628A"/>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29A429B"/>
    <w:multiLevelType w:val="hybridMultilevel"/>
    <w:tmpl w:val="927C1E94"/>
    <w:lvl w:ilvl="0" w:tplc="A334937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52974A0"/>
    <w:multiLevelType w:val="hybridMultilevel"/>
    <w:tmpl w:val="067C18B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7584FFA"/>
    <w:multiLevelType w:val="hybridMultilevel"/>
    <w:tmpl w:val="0388C01A"/>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8484056"/>
    <w:multiLevelType w:val="hybridMultilevel"/>
    <w:tmpl w:val="A816045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9341318"/>
    <w:multiLevelType w:val="hybridMultilevel"/>
    <w:tmpl w:val="57D6455C"/>
    <w:lvl w:ilvl="0" w:tplc="D406A8FC">
      <w:numFmt w:val="bullet"/>
      <w:lvlText w:val="&gt;"/>
      <w:lvlJc w:val="left"/>
      <w:pPr>
        <w:ind w:left="1080" w:hanging="360"/>
      </w:pPr>
      <w:rPr>
        <w:rFonts w:ascii="Calibri" w:hAnsi="Calibri" w:hint="default"/>
        <w:b/>
        <w:i w:val="0"/>
        <w:color w:val="009FDF"/>
        <w:u w:color="009FDF"/>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6" w15:restartNumberingAfterBreak="0">
    <w:nsid w:val="797552A8"/>
    <w:multiLevelType w:val="hybridMultilevel"/>
    <w:tmpl w:val="9C7254E6"/>
    <w:lvl w:ilvl="0" w:tplc="166A2F44">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7" w15:restartNumberingAfterBreak="0">
    <w:nsid w:val="797962D0"/>
    <w:multiLevelType w:val="hybridMultilevel"/>
    <w:tmpl w:val="011626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EE314F1"/>
    <w:multiLevelType w:val="hybridMultilevel"/>
    <w:tmpl w:val="6BD2BA9C"/>
    <w:lvl w:ilvl="0" w:tplc="D406A8FC">
      <w:numFmt w:val="bullet"/>
      <w:lvlText w:val="&gt;"/>
      <w:lvlJc w:val="left"/>
      <w:pPr>
        <w:ind w:left="720" w:hanging="360"/>
      </w:pPr>
      <w:rPr>
        <w:rFonts w:ascii="Calibri" w:hAnsi="Calibri" w:hint="default"/>
        <w:b/>
        <w:i w:val="0"/>
        <w:color w:val="009FDF"/>
        <w:u w:color="009FDF"/>
      </w:rPr>
    </w:lvl>
    <w:lvl w:ilvl="1" w:tplc="D406A8FC">
      <w:numFmt w:val="bullet"/>
      <w:lvlText w:val="&gt;"/>
      <w:lvlJc w:val="left"/>
      <w:pPr>
        <w:ind w:left="1440" w:hanging="360"/>
      </w:pPr>
      <w:rPr>
        <w:rFonts w:ascii="Calibri" w:hAnsi="Calibri" w:hint="default"/>
        <w:b/>
        <w:i w:val="0"/>
        <w:color w:val="009FDF"/>
        <w:u w:color="009FDF"/>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8"/>
  </w:num>
  <w:num w:numId="2">
    <w:abstractNumId w:val="36"/>
  </w:num>
  <w:num w:numId="3">
    <w:abstractNumId w:val="14"/>
  </w:num>
  <w:num w:numId="4">
    <w:abstractNumId w:val="10"/>
  </w:num>
  <w:num w:numId="5">
    <w:abstractNumId w:val="28"/>
  </w:num>
  <w:num w:numId="6">
    <w:abstractNumId w:val="0"/>
  </w:num>
  <w:num w:numId="7">
    <w:abstractNumId w:val="6"/>
  </w:num>
  <w:num w:numId="8">
    <w:abstractNumId w:val="37"/>
  </w:num>
  <w:num w:numId="9">
    <w:abstractNumId w:val="15"/>
  </w:num>
  <w:num w:numId="10">
    <w:abstractNumId w:val="26"/>
  </w:num>
  <w:num w:numId="11">
    <w:abstractNumId w:val="7"/>
  </w:num>
  <w:num w:numId="12">
    <w:abstractNumId w:val="29"/>
  </w:num>
  <w:num w:numId="13">
    <w:abstractNumId w:val="25"/>
  </w:num>
  <w:num w:numId="14">
    <w:abstractNumId w:val="24"/>
  </w:num>
  <w:num w:numId="15">
    <w:abstractNumId w:val="27"/>
  </w:num>
  <w:num w:numId="16">
    <w:abstractNumId w:val="1"/>
  </w:num>
  <w:num w:numId="17">
    <w:abstractNumId w:val="17"/>
  </w:num>
  <w:num w:numId="18">
    <w:abstractNumId w:val="19"/>
  </w:num>
  <w:num w:numId="19">
    <w:abstractNumId w:val="8"/>
  </w:num>
  <w:num w:numId="20">
    <w:abstractNumId w:val="2"/>
  </w:num>
  <w:num w:numId="21">
    <w:abstractNumId w:val="38"/>
  </w:num>
  <w:num w:numId="22">
    <w:abstractNumId w:val="11"/>
  </w:num>
  <w:num w:numId="23">
    <w:abstractNumId w:val="34"/>
  </w:num>
  <w:num w:numId="24">
    <w:abstractNumId w:val="30"/>
  </w:num>
  <w:num w:numId="25">
    <w:abstractNumId w:val="16"/>
  </w:num>
  <w:num w:numId="26">
    <w:abstractNumId w:val="31"/>
  </w:num>
  <w:num w:numId="27">
    <w:abstractNumId w:val="23"/>
  </w:num>
  <w:num w:numId="28">
    <w:abstractNumId w:val="35"/>
  </w:num>
  <w:num w:numId="29">
    <w:abstractNumId w:val="20"/>
  </w:num>
  <w:num w:numId="30">
    <w:abstractNumId w:val="32"/>
  </w:num>
  <w:num w:numId="31">
    <w:abstractNumId w:val="22"/>
  </w:num>
  <w:num w:numId="32">
    <w:abstractNumId w:val="12"/>
  </w:num>
  <w:num w:numId="33">
    <w:abstractNumId w:val="5"/>
  </w:num>
  <w:num w:numId="34">
    <w:abstractNumId w:val="4"/>
  </w:num>
  <w:num w:numId="35">
    <w:abstractNumId w:val="3"/>
  </w:num>
  <w:num w:numId="36">
    <w:abstractNumId w:val="21"/>
  </w:num>
  <w:num w:numId="37">
    <w:abstractNumId w:val="9"/>
  </w:num>
  <w:num w:numId="38">
    <w:abstractNumId w:val="13"/>
  </w:num>
  <w:num w:numId="39">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3"/>
  <w:proofState w:spelling="clean" w:grammar="clean"/>
  <w:attachedTemplate r:id="rId1"/>
  <w:linkStyles/>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AEA"/>
    <w:rsid w:val="000249AA"/>
    <w:rsid w:val="000370DD"/>
    <w:rsid w:val="00056E4A"/>
    <w:rsid w:val="0006062F"/>
    <w:rsid w:val="000C1F39"/>
    <w:rsid w:val="000D0A92"/>
    <w:rsid w:val="000E1F8B"/>
    <w:rsid w:val="000F4B4F"/>
    <w:rsid w:val="000F4D8A"/>
    <w:rsid w:val="00100A97"/>
    <w:rsid w:val="00106FB5"/>
    <w:rsid w:val="00137BE8"/>
    <w:rsid w:val="001970AA"/>
    <w:rsid w:val="001A6C51"/>
    <w:rsid w:val="001D6E19"/>
    <w:rsid w:val="001E5426"/>
    <w:rsid w:val="001F303C"/>
    <w:rsid w:val="002201AA"/>
    <w:rsid w:val="00263B5D"/>
    <w:rsid w:val="002B5A91"/>
    <w:rsid w:val="00311C59"/>
    <w:rsid w:val="0031548B"/>
    <w:rsid w:val="0032097B"/>
    <w:rsid w:val="00321F11"/>
    <w:rsid w:val="003753DF"/>
    <w:rsid w:val="003E6559"/>
    <w:rsid w:val="00461C7A"/>
    <w:rsid w:val="004B7D4E"/>
    <w:rsid w:val="004C2CC8"/>
    <w:rsid w:val="00517CA8"/>
    <w:rsid w:val="00552AAF"/>
    <w:rsid w:val="005879D8"/>
    <w:rsid w:val="005E1B20"/>
    <w:rsid w:val="006875FD"/>
    <w:rsid w:val="006D34AF"/>
    <w:rsid w:val="006E3A30"/>
    <w:rsid w:val="006F2E17"/>
    <w:rsid w:val="007200C2"/>
    <w:rsid w:val="00783D32"/>
    <w:rsid w:val="007B3E93"/>
    <w:rsid w:val="007B774C"/>
    <w:rsid w:val="007C324A"/>
    <w:rsid w:val="00800646"/>
    <w:rsid w:val="00804C96"/>
    <w:rsid w:val="008479E7"/>
    <w:rsid w:val="0085498C"/>
    <w:rsid w:val="00861359"/>
    <w:rsid w:val="00886E23"/>
    <w:rsid w:val="00895774"/>
    <w:rsid w:val="008B3010"/>
    <w:rsid w:val="008C775F"/>
    <w:rsid w:val="00915BD6"/>
    <w:rsid w:val="00924CCF"/>
    <w:rsid w:val="00932B12"/>
    <w:rsid w:val="00941575"/>
    <w:rsid w:val="00941FB6"/>
    <w:rsid w:val="009B0E56"/>
    <w:rsid w:val="009D5CCF"/>
    <w:rsid w:val="00A07755"/>
    <w:rsid w:val="00A26A34"/>
    <w:rsid w:val="00A316AF"/>
    <w:rsid w:val="00A31C27"/>
    <w:rsid w:val="00A83B63"/>
    <w:rsid w:val="00AA6840"/>
    <w:rsid w:val="00AB3F1C"/>
    <w:rsid w:val="00AD3BEF"/>
    <w:rsid w:val="00B07DCE"/>
    <w:rsid w:val="00B101FC"/>
    <w:rsid w:val="00B117A6"/>
    <w:rsid w:val="00B15DF7"/>
    <w:rsid w:val="00B20062"/>
    <w:rsid w:val="00B519B2"/>
    <w:rsid w:val="00B56CA1"/>
    <w:rsid w:val="00BB3F95"/>
    <w:rsid w:val="00BB51CB"/>
    <w:rsid w:val="00BD653D"/>
    <w:rsid w:val="00BD6B92"/>
    <w:rsid w:val="00BE3016"/>
    <w:rsid w:val="00C61DAD"/>
    <w:rsid w:val="00C823B5"/>
    <w:rsid w:val="00C9790A"/>
    <w:rsid w:val="00CB6989"/>
    <w:rsid w:val="00CB6FBA"/>
    <w:rsid w:val="00CF1C4B"/>
    <w:rsid w:val="00D50887"/>
    <w:rsid w:val="00D526BD"/>
    <w:rsid w:val="00D7480B"/>
    <w:rsid w:val="00D91F07"/>
    <w:rsid w:val="00DA1136"/>
    <w:rsid w:val="00DA17DF"/>
    <w:rsid w:val="00DA5014"/>
    <w:rsid w:val="00DB3C0D"/>
    <w:rsid w:val="00DB4D2A"/>
    <w:rsid w:val="00DB532D"/>
    <w:rsid w:val="00E13F2B"/>
    <w:rsid w:val="00E214B4"/>
    <w:rsid w:val="00E23D95"/>
    <w:rsid w:val="00E844DB"/>
    <w:rsid w:val="00F03F48"/>
    <w:rsid w:val="00F71097"/>
    <w:rsid w:val="00F80AEA"/>
    <w:rsid w:val="00FA19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47FC96-C602-4385-B7C4-C67B28700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w:sz w:val="26"/>
        <w:szCs w:val="26"/>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2097B"/>
    <w:pPr>
      <w:spacing w:after="120" w:line="320" w:lineRule="exact"/>
    </w:pPr>
    <w:rPr>
      <w:rFonts w:ascii="Calibri" w:hAnsi="Calibri" w:cstheme="minorBidi"/>
      <w:sz w:val="24"/>
      <w:szCs w:val="22"/>
    </w:rPr>
  </w:style>
  <w:style w:type="paragraph" w:styleId="berschrift1">
    <w:name w:val="heading 1"/>
    <w:basedOn w:val="Standard"/>
    <w:next w:val="Standard"/>
    <w:link w:val="berschrift1Zchn"/>
    <w:uiPriority w:val="9"/>
    <w:qFormat/>
    <w:rsid w:val="0032097B"/>
    <w:pPr>
      <w:keepNext/>
      <w:keepLines/>
      <w:spacing w:before="200" w:line="560" w:lineRule="exact"/>
      <w:outlineLvl w:val="0"/>
    </w:pPr>
    <w:rPr>
      <w:rFonts w:eastAsiaTheme="majorEastAsia" w:cs="Calibri"/>
      <w:b/>
      <w:caps/>
      <w:color w:val="F18F1F"/>
      <w:sz w:val="26"/>
      <w:szCs w:val="26"/>
    </w:rPr>
  </w:style>
  <w:style w:type="paragraph" w:styleId="berschrift2">
    <w:name w:val="heading 2"/>
    <w:basedOn w:val="Standard"/>
    <w:next w:val="Standard"/>
    <w:link w:val="berschrift2Zchn"/>
    <w:uiPriority w:val="9"/>
    <w:unhideWhenUsed/>
    <w:qFormat/>
    <w:rsid w:val="0032097B"/>
    <w:pPr>
      <w:keepNext/>
      <w:spacing w:after="0"/>
      <w:outlineLvl w:val="1"/>
    </w:pPr>
    <w:rPr>
      <w:b/>
      <w:color w:val="009FD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2097B"/>
    <w:pPr>
      <w:tabs>
        <w:tab w:val="center" w:pos="4536"/>
        <w:tab w:val="right" w:pos="9072"/>
      </w:tabs>
      <w:spacing w:after="0" w:line="240" w:lineRule="auto"/>
    </w:pPr>
    <w:rPr>
      <w:rFonts w:asciiTheme="minorHAnsi" w:hAnsiTheme="minorHAnsi"/>
      <w:sz w:val="22"/>
      <w:lang w:eastAsia="de-DE"/>
    </w:rPr>
  </w:style>
  <w:style w:type="character" w:customStyle="1" w:styleId="KopfzeileZchn">
    <w:name w:val="Kopfzeile Zchn"/>
    <w:basedOn w:val="Absatz-Standardschriftart"/>
    <w:link w:val="Kopfzeile"/>
    <w:uiPriority w:val="99"/>
    <w:qFormat/>
    <w:rsid w:val="0032097B"/>
    <w:rPr>
      <w:rFonts w:asciiTheme="minorHAnsi" w:hAnsiTheme="minorHAnsi" w:cstheme="minorBidi"/>
      <w:sz w:val="22"/>
      <w:szCs w:val="22"/>
      <w:lang w:eastAsia="de-DE"/>
    </w:rPr>
  </w:style>
  <w:style w:type="paragraph" w:styleId="Fuzeile">
    <w:name w:val="footer"/>
    <w:basedOn w:val="Standard"/>
    <w:link w:val="FuzeileZchn"/>
    <w:uiPriority w:val="99"/>
    <w:unhideWhenUsed/>
    <w:rsid w:val="0032097B"/>
    <w:pPr>
      <w:tabs>
        <w:tab w:val="center" w:pos="4536"/>
        <w:tab w:val="right" w:pos="9072"/>
      </w:tabs>
      <w:spacing w:after="0" w:line="240" w:lineRule="auto"/>
    </w:pPr>
    <w:rPr>
      <w:rFonts w:asciiTheme="minorHAnsi" w:hAnsiTheme="minorHAnsi"/>
      <w:sz w:val="22"/>
      <w:lang w:eastAsia="de-DE"/>
    </w:rPr>
  </w:style>
  <w:style w:type="character" w:customStyle="1" w:styleId="FuzeileZchn">
    <w:name w:val="Fußzeile Zchn"/>
    <w:basedOn w:val="Absatz-Standardschriftart"/>
    <w:link w:val="Fuzeile"/>
    <w:uiPriority w:val="99"/>
    <w:qFormat/>
    <w:rsid w:val="0032097B"/>
    <w:rPr>
      <w:rFonts w:asciiTheme="minorHAnsi" w:hAnsiTheme="minorHAnsi" w:cstheme="minorBidi"/>
      <w:sz w:val="22"/>
      <w:szCs w:val="22"/>
      <w:lang w:eastAsia="de-DE"/>
    </w:rPr>
  </w:style>
  <w:style w:type="paragraph" w:styleId="Sprechblasentext">
    <w:name w:val="Balloon Text"/>
    <w:basedOn w:val="Standard"/>
    <w:link w:val="SprechblasentextZchn"/>
    <w:uiPriority w:val="99"/>
    <w:semiHidden/>
    <w:unhideWhenUsed/>
    <w:qFormat/>
    <w:rsid w:val="0032097B"/>
    <w:pPr>
      <w:spacing w:after="0" w:line="240" w:lineRule="auto"/>
    </w:pPr>
    <w:rPr>
      <w:rFonts w:ascii="Tahoma" w:hAnsi="Tahoma" w:cs="Tahoma"/>
      <w:sz w:val="16"/>
      <w:szCs w:val="16"/>
      <w:lang w:eastAsia="de-DE"/>
    </w:rPr>
  </w:style>
  <w:style w:type="character" w:customStyle="1" w:styleId="SprechblasentextZchn">
    <w:name w:val="Sprechblasentext Zchn"/>
    <w:basedOn w:val="Absatz-Standardschriftart"/>
    <w:link w:val="Sprechblasentext"/>
    <w:uiPriority w:val="99"/>
    <w:semiHidden/>
    <w:qFormat/>
    <w:rsid w:val="0032097B"/>
    <w:rPr>
      <w:rFonts w:ascii="Tahoma" w:hAnsi="Tahoma" w:cs="Tahoma"/>
      <w:sz w:val="16"/>
      <w:szCs w:val="16"/>
      <w:lang w:eastAsia="de-DE"/>
    </w:rPr>
  </w:style>
  <w:style w:type="character" w:customStyle="1" w:styleId="suchwort">
    <w:name w:val="suchwort"/>
    <w:basedOn w:val="Absatz-Standardschriftart"/>
    <w:qFormat/>
    <w:rsid w:val="0032097B"/>
  </w:style>
  <w:style w:type="table" w:styleId="Tabellenraster">
    <w:name w:val="Table Grid"/>
    <w:basedOn w:val="NormaleTabelle"/>
    <w:uiPriority w:val="59"/>
    <w:rsid w:val="0032097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F80AEA"/>
    <w:rPr>
      <w:b/>
      <w:bCs/>
      <w:i w:val="0"/>
      <w:iCs w:val="0"/>
    </w:rPr>
  </w:style>
  <w:style w:type="character" w:customStyle="1" w:styleId="st1">
    <w:name w:val="st1"/>
    <w:basedOn w:val="Absatz-Standardschriftart"/>
    <w:rsid w:val="00F80AEA"/>
  </w:style>
  <w:style w:type="paragraph" w:styleId="Listenabsatz">
    <w:name w:val="List Paragraph"/>
    <w:basedOn w:val="Standard"/>
    <w:uiPriority w:val="34"/>
    <w:qFormat/>
    <w:rsid w:val="0032097B"/>
    <w:pPr>
      <w:ind w:left="720"/>
      <w:contextualSpacing/>
    </w:pPr>
  </w:style>
  <w:style w:type="character" w:styleId="Kommentarzeichen">
    <w:name w:val="annotation reference"/>
    <w:basedOn w:val="Absatz-Standardschriftart"/>
    <w:uiPriority w:val="99"/>
    <w:semiHidden/>
    <w:unhideWhenUsed/>
    <w:qFormat/>
    <w:rsid w:val="0032097B"/>
    <w:rPr>
      <w:sz w:val="16"/>
      <w:szCs w:val="16"/>
    </w:rPr>
  </w:style>
  <w:style w:type="paragraph" w:styleId="Kommentartext">
    <w:name w:val="annotation text"/>
    <w:basedOn w:val="Standard"/>
    <w:link w:val="KommentartextZchn"/>
    <w:uiPriority w:val="99"/>
    <w:semiHidden/>
    <w:unhideWhenUsed/>
    <w:qFormat/>
    <w:rsid w:val="0032097B"/>
    <w:pPr>
      <w:spacing w:line="240" w:lineRule="auto"/>
    </w:pPr>
    <w:rPr>
      <w:rFonts w:asciiTheme="minorHAnsi" w:hAnsiTheme="minorHAnsi"/>
      <w:sz w:val="20"/>
      <w:szCs w:val="20"/>
      <w:lang w:eastAsia="de-DE"/>
    </w:rPr>
  </w:style>
  <w:style w:type="character" w:customStyle="1" w:styleId="KommentartextZchn">
    <w:name w:val="Kommentartext Zchn"/>
    <w:basedOn w:val="Absatz-Standardschriftart"/>
    <w:link w:val="Kommentartext"/>
    <w:uiPriority w:val="99"/>
    <w:semiHidden/>
    <w:qFormat/>
    <w:rsid w:val="0032097B"/>
    <w:rPr>
      <w:rFonts w:asciiTheme="minorHAnsi" w:hAnsiTheme="minorHAnsi" w:cstheme="minorBidi"/>
      <w:sz w:val="20"/>
      <w:szCs w:val="20"/>
      <w:lang w:eastAsia="de-DE"/>
    </w:rPr>
  </w:style>
  <w:style w:type="paragraph" w:styleId="Kommentarthema">
    <w:name w:val="annotation subject"/>
    <w:basedOn w:val="Kommentartext"/>
    <w:next w:val="Kommentartext"/>
    <w:link w:val="KommentarthemaZchn"/>
    <w:uiPriority w:val="99"/>
    <w:semiHidden/>
    <w:unhideWhenUsed/>
    <w:qFormat/>
    <w:rsid w:val="0032097B"/>
    <w:rPr>
      <w:b/>
      <w:bCs/>
    </w:rPr>
  </w:style>
  <w:style w:type="character" w:customStyle="1" w:styleId="KommentarthemaZchn">
    <w:name w:val="Kommentarthema Zchn"/>
    <w:basedOn w:val="KommentartextZchn"/>
    <w:link w:val="Kommentarthema"/>
    <w:uiPriority w:val="99"/>
    <w:semiHidden/>
    <w:qFormat/>
    <w:rsid w:val="0032097B"/>
    <w:rPr>
      <w:rFonts w:asciiTheme="minorHAnsi" w:hAnsiTheme="minorHAnsi" w:cstheme="minorBidi"/>
      <w:b/>
      <w:bCs/>
      <w:sz w:val="20"/>
      <w:szCs w:val="20"/>
      <w:lang w:eastAsia="de-DE"/>
    </w:rPr>
  </w:style>
  <w:style w:type="paragraph" w:customStyle="1" w:styleId="MittlereListe2-Akzent41">
    <w:name w:val="Mittlere Liste 2 - Akzent 41"/>
    <w:basedOn w:val="Standard"/>
    <w:uiPriority w:val="34"/>
    <w:rsid w:val="0032097B"/>
    <w:pPr>
      <w:spacing w:after="200" w:line="276" w:lineRule="auto"/>
      <w:ind w:left="720"/>
      <w:contextualSpacing/>
    </w:pPr>
    <w:rPr>
      <w:rFonts w:ascii="Cambria" w:eastAsia="Cambria" w:hAnsi="Cambria"/>
      <w:sz w:val="22"/>
    </w:rPr>
  </w:style>
  <w:style w:type="paragraph" w:customStyle="1" w:styleId="Schler-Standard">
    <w:name w:val="Schüler-Standard"/>
    <w:basedOn w:val="Standard"/>
    <w:qFormat/>
    <w:rsid w:val="0032097B"/>
    <w:pPr>
      <w:spacing w:before="120"/>
      <w:jc w:val="both"/>
    </w:pPr>
    <w:rPr>
      <w:rFonts w:eastAsia="Calibri" w:cs="Times New Roman"/>
      <w:szCs w:val="24"/>
    </w:rPr>
  </w:style>
  <w:style w:type="character" w:customStyle="1" w:styleId="berschrift1Zchn">
    <w:name w:val="Überschrift 1 Zchn"/>
    <w:basedOn w:val="Absatz-Standardschriftart"/>
    <w:link w:val="berschrift1"/>
    <w:uiPriority w:val="9"/>
    <w:rsid w:val="0032097B"/>
    <w:rPr>
      <w:rFonts w:ascii="Calibri" w:eastAsiaTheme="majorEastAsia" w:hAnsi="Calibri" w:cs="Calibri"/>
      <w:b/>
      <w:caps/>
      <w:color w:val="F18F1F"/>
    </w:rPr>
  </w:style>
  <w:style w:type="character" w:customStyle="1" w:styleId="berschrift2Zchn">
    <w:name w:val="Überschrift 2 Zchn"/>
    <w:basedOn w:val="Absatz-Standardschriftart"/>
    <w:link w:val="berschrift2"/>
    <w:uiPriority w:val="9"/>
    <w:rsid w:val="0032097B"/>
    <w:rPr>
      <w:rFonts w:ascii="Calibri" w:hAnsi="Calibri" w:cstheme="minorBidi"/>
      <w:b/>
      <w:color w:val="009FDF"/>
      <w:sz w:val="24"/>
      <w:szCs w:val="22"/>
    </w:rPr>
  </w:style>
  <w:style w:type="paragraph" w:styleId="KeinLeerraum">
    <w:name w:val="No Spacing"/>
    <w:uiPriority w:val="1"/>
    <w:qFormat/>
    <w:rsid w:val="0032097B"/>
    <w:rPr>
      <w:rFonts w:cstheme="minorBidi"/>
      <w:sz w:val="24"/>
      <w:szCs w:val="22"/>
      <w:lang w:eastAsia="de-DE"/>
    </w:rPr>
  </w:style>
  <w:style w:type="paragraph" w:styleId="Beschriftung">
    <w:name w:val="caption"/>
    <w:basedOn w:val="Standard"/>
    <w:qFormat/>
    <w:rsid w:val="0032097B"/>
    <w:pPr>
      <w:suppressLineNumbers/>
      <w:spacing w:before="120"/>
    </w:pPr>
    <w:rPr>
      <w:rFonts w:cs="Arial"/>
      <w:i/>
      <w:iCs/>
      <w:szCs w:val="24"/>
    </w:rPr>
  </w:style>
  <w:style w:type="character" w:styleId="Hyperlink">
    <w:name w:val="Hyperlink"/>
    <w:basedOn w:val="Absatz-Standardschriftart"/>
    <w:uiPriority w:val="99"/>
    <w:unhideWhenUsed/>
    <w:rsid w:val="0032097B"/>
    <w:rPr>
      <w:color w:val="0000FF"/>
      <w:u w:val="single"/>
    </w:rPr>
  </w:style>
  <w:style w:type="paragraph" w:styleId="StandardWeb">
    <w:name w:val="Normal (Web)"/>
    <w:basedOn w:val="Standard"/>
    <w:uiPriority w:val="99"/>
    <w:semiHidden/>
    <w:unhideWhenUsed/>
    <w:rsid w:val="0032097B"/>
    <w:pPr>
      <w:spacing w:before="100" w:beforeAutospacing="1" w:after="100" w:afterAutospacing="1"/>
    </w:pPr>
    <w:rPr>
      <w:rFonts w:ascii="Times New Roman" w:eastAsia="Times New Roman" w:hAnsi="Times New Roman"/>
      <w:szCs w:val="24"/>
      <w:lang w:eastAsia="de-DE"/>
    </w:rPr>
  </w:style>
  <w:style w:type="character" w:styleId="Fett">
    <w:name w:val="Strong"/>
    <w:basedOn w:val="Absatz-Standardschriftart"/>
    <w:uiPriority w:val="22"/>
    <w:qFormat/>
    <w:rsid w:val="0032097B"/>
    <w:rPr>
      <w:b/>
      <w:bCs/>
    </w:rPr>
  </w:style>
  <w:style w:type="character" w:customStyle="1" w:styleId="Internetverknpfung">
    <w:name w:val="Internetverknüpfung"/>
    <w:basedOn w:val="Absatz-Standardschriftart"/>
    <w:uiPriority w:val="99"/>
    <w:semiHidden/>
    <w:unhideWhenUsed/>
    <w:rsid w:val="0032097B"/>
    <w:rPr>
      <w:color w:val="0000FF"/>
      <w:u w:val="single"/>
    </w:rPr>
  </w:style>
  <w:style w:type="character" w:styleId="BesuchterHyperlink">
    <w:name w:val="FollowedHyperlink"/>
    <w:basedOn w:val="Absatz-Standardschriftart"/>
    <w:uiPriority w:val="99"/>
    <w:semiHidden/>
    <w:unhideWhenUsed/>
    <w:qFormat/>
    <w:rsid w:val="0032097B"/>
    <w:rPr>
      <w:color w:val="800080" w:themeColor="followedHyperlink"/>
      <w:u w:val="single"/>
    </w:rPr>
  </w:style>
  <w:style w:type="character" w:customStyle="1" w:styleId="ListLabel1">
    <w:name w:val="ListLabel 1"/>
    <w:qFormat/>
    <w:rsid w:val="0032097B"/>
    <w:rPr>
      <w:rFonts w:cs="Courier New"/>
    </w:rPr>
  </w:style>
  <w:style w:type="character" w:customStyle="1" w:styleId="ListLabel2">
    <w:name w:val="ListLabel 2"/>
    <w:qFormat/>
    <w:rsid w:val="0032097B"/>
    <w:rPr>
      <w:rFonts w:cs="Courier New"/>
    </w:rPr>
  </w:style>
  <w:style w:type="character" w:customStyle="1" w:styleId="ListLabel3">
    <w:name w:val="ListLabel 3"/>
    <w:qFormat/>
    <w:rsid w:val="0032097B"/>
    <w:rPr>
      <w:rFonts w:cs="Courier New"/>
    </w:rPr>
  </w:style>
  <w:style w:type="paragraph" w:customStyle="1" w:styleId="berschrift">
    <w:name w:val="Überschrift"/>
    <w:basedOn w:val="Standard"/>
    <w:next w:val="Textkrper"/>
    <w:qFormat/>
    <w:rsid w:val="0032097B"/>
    <w:pPr>
      <w:keepNext/>
      <w:spacing w:before="240"/>
    </w:pPr>
    <w:rPr>
      <w:rFonts w:ascii="Liberation Sans" w:eastAsia="Microsoft YaHei" w:hAnsi="Liberation Sans" w:cs="Arial"/>
      <w:sz w:val="28"/>
      <w:szCs w:val="28"/>
    </w:rPr>
  </w:style>
  <w:style w:type="paragraph" w:styleId="Textkrper">
    <w:name w:val="Body Text"/>
    <w:basedOn w:val="Standard"/>
    <w:link w:val="TextkrperZchn"/>
    <w:rsid w:val="0032097B"/>
    <w:pPr>
      <w:spacing w:after="140"/>
    </w:pPr>
  </w:style>
  <w:style w:type="character" w:customStyle="1" w:styleId="TextkrperZchn">
    <w:name w:val="Textkörper Zchn"/>
    <w:basedOn w:val="Absatz-Standardschriftart"/>
    <w:link w:val="Textkrper"/>
    <w:rsid w:val="0032097B"/>
    <w:rPr>
      <w:rFonts w:ascii="Calibri" w:hAnsi="Calibri" w:cstheme="minorBidi"/>
      <w:sz w:val="24"/>
      <w:szCs w:val="22"/>
    </w:rPr>
  </w:style>
  <w:style w:type="paragraph" w:styleId="Liste">
    <w:name w:val="List"/>
    <w:basedOn w:val="Textkrper"/>
    <w:rsid w:val="0032097B"/>
    <w:rPr>
      <w:rFonts w:cs="Arial"/>
    </w:rPr>
  </w:style>
  <w:style w:type="paragraph" w:customStyle="1" w:styleId="Verzeichnis">
    <w:name w:val="Verzeichnis"/>
    <w:basedOn w:val="Standard"/>
    <w:qFormat/>
    <w:rsid w:val="0032097B"/>
    <w:pPr>
      <w:suppressLineNumbers/>
    </w:pPr>
    <w:rPr>
      <w:rFonts w:cs="Arial"/>
    </w:rPr>
  </w:style>
  <w:style w:type="table" w:customStyle="1" w:styleId="Tabellenraster1">
    <w:name w:val="Tabellenraster1"/>
    <w:basedOn w:val="NormaleTabelle"/>
    <w:next w:val="Tabellenraster"/>
    <w:uiPriority w:val="39"/>
    <w:rsid w:val="0032097B"/>
    <w:rPr>
      <w:rFonts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Y-Titel">
    <w:name w:val="DESY-Titel"/>
    <w:basedOn w:val="Standard"/>
    <w:qFormat/>
    <w:rsid w:val="0032097B"/>
    <w:pPr>
      <w:spacing w:after="0" w:line="600" w:lineRule="exact"/>
    </w:pPr>
    <w:rPr>
      <w:rFonts w:cstheme="minorHAnsi"/>
      <w:b/>
      <w:caps/>
      <w:color w:val="009FDF"/>
      <w:sz w:val="60"/>
      <w:szCs w:val="60"/>
    </w:rPr>
  </w:style>
  <w:style w:type="paragraph" w:customStyle="1" w:styleId="DESY-Tabelle-Content">
    <w:name w:val="DESY-Tabelle-Content"/>
    <w:basedOn w:val="Standard"/>
    <w:qFormat/>
    <w:rsid w:val="0032097B"/>
    <w:pPr>
      <w:spacing w:before="40" w:after="40" w:line="240" w:lineRule="auto"/>
    </w:pPr>
    <w:rPr>
      <w:sz w:val="18"/>
      <w:szCs w:val="19"/>
    </w:rPr>
  </w:style>
  <w:style w:type="paragraph" w:customStyle="1" w:styleId="DESY-Aufzhlung">
    <w:name w:val="DESY-Aufzählung"/>
    <w:basedOn w:val="Listenabsatz"/>
    <w:qFormat/>
    <w:rsid w:val="0032097B"/>
    <w:pPr>
      <w:ind w:left="0"/>
      <w:contextualSpacing w:val="0"/>
    </w:pPr>
    <w:rPr>
      <w:lang w:eastAsia="de-DE"/>
    </w:rPr>
  </w:style>
  <w:style w:type="paragraph" w:customStyle="1" w:styleId="DESY-Protokoll-Titel">
    <w:name w:val="DESY-Protokoll-Titel"/>
    <w:basedOn w:val="Standard"/>
    <w:qFormat/>
    <w:rsid w:val="0032097B"/>
    <w:rPr>
      <w:b/>
      <w:caps/>
      <w:spacing w:val="38"/>
      <w:sz w:val="18"/>
      <w:szCs w:val="18"/>
    </w:rPr>
  </w:style>
  <w:style w:type="paragraph" w:customStyle="1" w:styleId="DESY-Comic-H1">
    <w:name w:val="DESY-Comic-H1"/>
    <w:basedOn w:val="Standard"/>
    <w:qFormat/>
    <w:rsid w:val="0032097B"/>
    <w:pPr>
      <w:spacing w:before="240" w:line="560" w:lineRule="exact"/>
    </w:pPr>
    <w:rPr>
      <w:rFonts w:ascii="Comic Sans MS" w:hAnsi="Comic Sans MS"/>
      <w:caps/>
      <w:color w:val="009FDF"/>
      <w:spacing w:val="10"/>
      <w:w w:val="85"/>
      <w:sz w:val="48"/>
      <w:szCs w:val="48"/>
      <w:lang w:eastAsia="de-DE"/>
    </w:rPr>
  </w:style>
  <w:style w:type="paragraph" w:customStyle="1" w:styleId="DESY-Comic-H2">
    <w:name w:val="DESY-Comic-H2"/>
    <w:basedOn w:val="Standard"/>
    <w:qFormat/>
    <w:rsid w:val="0032097B"/>
    <w:pPr>
      <w:keepNext/>
      <w:spacing w:before="480"/>
    </w:pPr>
    <w:rPr>
      <w:rFonts w:ascii="Comic Sans MS" w:hAnsi="Comic Sans MS"/>
      <w:color w:val="F18F1F"/>
      <w:spacing w:val="10"/>
      <w:w w:val="85"/>
      <w:sz w:val="30"/>
      <w:szCs w:val="30"/>
    </w:rPr>
  </w:style>
  <w:style w:type="paragraph" w:customStyle="1" w:styleId="DESY-Protokoll-Blau">
    <w:name w:val="DESY-Protokoll-Blau"/>
    <w:basedOn w:val="Standard"/>
    <w:qFormat/>
    <w:rsid w:val="0032097B"/>
    <w:pPr>
      <w:spacing w:line="500" w:lineRule="exact"/>
    </w:pPr>
    <w:rPr>
      <w:i/>
      <w:color w:val="283583"/>
      <w:sz w:val="28"/>
      <w:szCs w:val="28"/>
      <w:lang w:eastAsia="de-DE"/>
    </w:rPr>
  </w:style>
  <w:style w:type="paragraph" w:customStyle="1" w:styleId="DESY-Protokoll-Nummerierung">
    <w:name w:val="DESY-Protokoll-Nummerierung"/>
    <w:basedOn w:val="Listenabsatz"/>
    <w:qFormat/>
    <w:rsid w:val="0032097B"/>
    <w:pPr>
      <w:ind w:left="0"/>
      <w:contextualSpacing w:val="0"/>
    </w:pPr>
  </w:style>
  <w:style w:type="paragraph" w:customStyle="1" w:styleId="DESY-Protokoll-Bildbeschriftung">
    <w:name w:val="DESY-Protokoll-Bildbeschriftung"/>
    <w:basedOn w:val="Standard"/>
    <w:qFormat/>
    <w:rsid w:val="0032097B"/>
    <w:pPr>
      <w:spacing w:after="0"/>
    </w:pPr>
    <w:rPr>
      <w:rFonts w:ascii="Comic Sans MS" w:hAnsi="Comic Sans MS" w:cs="ComicSansMS"/>
      <w:caps/>
      <w:sz w:val="13"/>
      <w:szCs w:val="13"/>
    </w:rPr>
  </w:style>
  <w:style w:type="paragraph" w:customStyle="1" w:styleId="DESY-Protokoll-Titel2">
    <w:name w:val="DESY-Protokoll-Titel 2"/>
    <w:basedOn w:val="DESY-Comic-H1"/>
    <w:qFormat/>
    <w:rsid w:val="0032097B"/>
    <w:pPr>
      <w:spacing w:after="0" w:line="400" w:lineRule="exact"/>
    </w:pPr>
    <w:rPr>
      <w:sz w:val="32"/>
    </w:rPr>
  </w:style>
  <w:style w:type="paragraph" w:customStyle="1" w:styleId="DESY-Flietext">
    <w:name w:val="DESY-Fließtext"/>
    <w:basedOn w:val="Standard"/>
    <w:qFormat/>
    <w:rsid w:val="0032097B"/>
    <w:pPr>
      <w:keepNext/>
      <w:ind w:left="397"/>
    </w:pPr>
    <w:rPr>
      <w:lang w:eastAsia="de-DE"/>
    </w:rPr>
  </w:style>
  <w:style w:type="paragraph" w:customStyle="1" w:styleId="DESY-Fuzeile">
    <w:name w:val="DESY-Fußzeile"/>
    <w:basedOn w:val="Standard"/>
    <w:qFormat/>
    <w:rsid w:val="0032097B"/>
    <w:pPr>
      <w:tabs>
        <w:tab w:val="right" w:pos="8875"/>
      </w:tabs>
    </w:pPr>
    <w:rPr>
      <w:sz w:val="15"/>
      <w:szCs w:val="15"/>
    </w:rPr>
  </w:style>
  <w:style w:type="paragraph" w:customStyle="1" w:styleId="DESY-Tabelle-hellblau">
    <w:name w:val="DESY-Tabelle-hellblau"/>
    <w:basedOn w:val="Standard"/>
    <w:qFormat/>
    <w:rsid w:val="0032097B"/>
    <w:pPr>
      <w:tabs>
        <w:tab w:val="left" w:pos="2127"/>
      </w:tabs>
      <w:spacing w:after="0" w:line="240" w:lineRule="auto"/>
      <w:ind w:left="2127" w:hanging="2127"/>
    </w:pPr>
    <w:rPr>
      <w:rFonts w:asciiTheme="minorHAnsi" w:hAnsiTheme="minorHAnsi" w:cstheme="minorHAnsi"/>
      <w:i/>
      <w:color w:val="D4EDFC"/>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hyperlink" Target="http://www.desy.de/naw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Private%20Projekte\sch&#252;ler\desy\_Dokumente\Vorlage%20DESY.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9518D-9681-46A0-AB25-34923433C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DESY.dotm</Template>
  <TotalTime>0</TotalTime>
  <Pages>10</Pages>
  <Words>1107</Words>
  <Characters>6981</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DESY</Company>
  <LinksUpToDate>false</LinksUpToDate>
  <CharactersWithSpaces>8072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Notroff</dc:creator>
  <cp:lastModifiedBy>Stein</cp:lastModifiedBy>
  <cp:revision>3</cp:revision>
  <cp:lastPrinted>2019-09-17T08:48:00Z</cp:lastPrinted>
  <dcterms:created xsi:type="dcterms:W3CDTF">2019-09-17T08:47:00Z</dcterms:created>
  <dcterms:modified xsi:type="dcterms:W3CDTF">2019-09-17T08:49:00Z</dcterms:modified>
</cp:coreProperties>
</file>